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39489" w14:textId="2A432A1D" w:rsidR="00004E53" w:rsidRPr="005307A5" w:rsidRDefault="00004E53" w:rsidP="005307A5">
      <w:pPr>
        <w:jc w:val="center"/>
        <w:rPr>
          <w:b/>
        </w:rPr>
      </w:pPr>
      <w:r w:rsidRPr="005307A5">
        <w:rPr>
          <w:b/>
        </w:rPr>
        <w:t>VAISTINIŲ PREPARATŲ INFORMACINĖS SISTEMOS</w:t>
      </w:r>
      <w:r w:rsidR="0081789C" w:rsidRPr="005307A5">
        <w:rPr>
          <w:b/>
        </w:rPr>
        <w:t xml:space="preserve"> (V</w:t>
      </w:r>
      <w:r w:rsidR="00D503F0" w:rsidRPr="005307A5">
        <w:rPr>
          <w:b/>
        </w:rPr>
        <w:t>APRIS)</w:t>
      </w:r>
      <w:r w:rsidRPr="005307A5">
        <w:rPr>
          <w:b/>
        </w:rPr>
        <w:t xml:space="preserve"> IR VAISTINIŲ PREPARATŲ REGISTRO</w:t>
      </w:r>
      <w:r w:rsidR="00D503F0" w:rsidRPr="005307A5">
        <w:rPr>
          <w:b/>
        </w:rPr>
        <w:t xml:space="preserve"> (VPREG)</w:t>
      </w:r>
      <w:r w:rsidRPr="005307A5">
        <w:rPr>
          <w:b/>
        </w:rPr>
        <w:t xml:space="preserve"> PRIEŽIŪROS</w:t>
      </w:r>
      <w:r w:rsidR="001925BC" w:rsidRPr="005307A5">
        <w:rPr>
          <w:b/>
        </w:rPr>
        <w:t xml:space="preserve"> (PALAIKYMO</w:t>
      </w:r>
      <w:r w:rsidRPr="005307A5">
        <w:rPr>
          <w:b/>
        </w:rPr>
        <w:t xml:space="preserve">) IR </w:t>
      </w:r>
      <w:r w:rsidR="00292239" w:rsidRPr="005307A5">
        <w:rPr>
          <w:b/>
        </w:rPr>
        <w:t xml:space="preserve">VYSTYMO (MODIFIKAVIMO) </w:t>
      </w:r>
      <w:r w:rsidRPr="005307A5">
        <w:rPr>
          <w:b/>
        </w:rPr>
        <w:t>PASLAUGŲ PIRKIMO</w:t>
      </w:r>
    </w:p>
    <w:p w14:paraId="5D647F04" w14:textId="77777777" w:rsidR="00004E53" w:rsidRPr="005307A5" w:rsidRDefault="00004E53" w:rsidP="005307A5">
      <w:pPr>
        <w:jc w:val="center"/>
        <w:rPr>
          <w:b/>
        </w:rPr>
      </w:pPr>
      <w:r w:rsidRPr="005307A5">
        <w:rPr>
          <w:b/>
        </w:rPr>
        <w:t>TECHNINĖ SPECIFIKACIJA</w:t>
      </w:r>
    </w:p>
    <w:p w14:paraId="02EB378F" w14:textId="77777777" w:rsidR="00004E53" w:rsidRPr="005307A5" w:rsidRDefault="00004E53" w:rsidP="005307A5">
      <w:pPr>
        <w:rPr>
          <w:bCs/>
        </w:rPr>
      </w:pPr>
    </w:p>
    <w:p w14:paraId="7569CCB3" w14:textId="055D58E6" w:rsidR="00004E53" w:rsidRPr="005307A5" w:rsidRDefault="00134AFD" w:rsidP="005307A5">
      <w:pPr>
        <w:pStyle w:val="Heading1"/>
        <w:numPr>
          <w:ilvl w:val="0"/>
          <w:numId w:val="12"/>
        </w:numPr>
        <w:tabs>
          <w:tab w:val="left" w:pos="720"/>
        </w:tabs>
        <w:ind w:left="0" w:firstLine="0"/>
        <w:rPr>
          <w:sz w:val="24"/>
          <w:szCs w:val="24"/>
          <w:lang w:val="lt-LT"/>
        </w:rPr>
      </w:pPr>
      <w:r w:rsidRPr="005307A5">
        <w:rPr>
          <w:sz w:val="24"/>
          <w:szCs w:val="24"/>
          <w:lang w:val="lt-LT"/>
        </w:rPr>
        <w:t xml:space="preserve"> </w:t>
      </w:r>
      <w:r w:rsidR="00004E53" w:rsidRPr="005307A5">
        <w:rPr>
          <w:sz w:val="24"/>
          <w:szCs w:val="24"/>
          <w:lang w:val="lt-LT"/>
        </w:rPr>
        <w:t>Įvadinė informacija</w:t>
      </w:r>
    </w:p>
    <w:p w14:paraId="6A05A809" w14:textId="77777777" w:rsidR="00004E53" w:rsidRPr="005307A5" w:rsidRDefault="00004E53" w:rsidP="005307A5">
      <w:pPr>
        <w:rPr>
          <w:lang w:eastAsia="x-none"/>
        </w:rPr>
      </w:pPr>
    </w:p>
    <w:p w14:paraId="39C936B0"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Perkančioji organizacija / VVKT – Valstybinė vaistų kontrolės tarnyba prie Lietuvos Respublikos sveikatos apsaugos ministerijos.</w:t>
      </w:r>
    </w:p>
    <w:p w14:paraId="405D02C9" w14:textId="3F12D6AC" w:rsidR="00004E53" w:rsidRPr="005307A5" w:rsidRDefault="00004E53" w:rsidP="005307A5">
      <w:pPr>
        <w:widowControl w:val="0"/>
        <w:overflowPunct w:val="0"/>
        <w:autoSpaceDE w:val="0"/>
        <w:autoSpaceDN w:val="0"/>
        <w:adjustRightInd w:val="0"/>
        <w:ind w:firstLine="720"/>
        <w:rPr>
          <w:lang w:bidi="en-US"/>
        </w:rPr>
      </w:pPr>
      <w:r w:rsidRPr="005307A5">
        <w:rPr>
          <w:lang w:bidi="en-US"/>
        </w:rPr>
        <w:t xml:space="preserve">Pirkimo objektas – </w:t>
      </w:r>
      <w:r w:rsidR="00953494" w:rsidRPr="005307A5">
        <w:rPr>
          <w:lang w:bidi="en-US"/>
        </w:rPr>
        <w:t xml:space="preserve">esamos </w:t>
      </w:r>
      <w:r w:rsidRPr="005307A5">
        <w:rPr>
          <w:lang w:bidi="en-US"/>
        </w:rPr>
        <w:t xml:space="preserve">Vaistinių preparatų informacinės sistemos (toliau – VAPRIS arba Sistema) ir </w:t>
      </w:r>
      <w:r w:rsidR="00953494" w:rsidRPr="005307A5">
        <w:rPr>
          <w:lang w:bidi="en-US"/>
        </w:rPr>
        <w:t xml:space="preserve">esamo </w:t>
      </w:r>
      <w:r w:rsidRPr="005307A5">
        <w:rPr>
          <w:lang w:bidi="en-US"/>
        </w:rPr>
        <w:t>Vaistinių preparatų registro (toliau</w:t>
      </w:r>
      <w:r w:rsidR="00D93AA1" w:rsidRPr="005307A5">
        <w:rPr>
          <w:lang w:bidi="en-US"/>
        </w:rPr>
        <w:t xml:space="preserve"> – VPREG arba Sistema) priežiūros (palaikymo)</w:t>
      </w:r>
      <w:r w:rsidRPr="005307A5">
        <w:rPr>
          <w:lang w:bidi="en-US"/>
        </w:rPr>
        <w:t xml:space="preserve"> ir vystymo</w:t>
      </w:r>
      <w:r w:rsidR="00953494" w:rsidRPr="005307A5">
        <w:rPr>
          <w:lang w:bidi="en-US"/>
        </w:rPr>
        <w:t xml:space="preserve"> (modifikavimo)</w:t>
      </w:r>
      <w:r w:rsidRPr="005307A5">
        <w:rPr>
          <w:lang w:bidi="en-US"/>
        </w:rPr>
        <w:t xml:space="preserve"> paslaugos (toliau – </w:t>
      </w:r>
      <w:r w:rsidR="00184BF6" w:rsidRPr="005307A5">
        <w:rPr>
          <w:lang w:bidi="en-US"/>
        </w:rPr>
        <w:t>P</w:t>
      </w:r>
      <w:r w:rsidRPr="005307A5">
        <w:rPr>
          <w:lang w:bidi="en-US"/>
        </w:rPr>
        <w:t>aslaugos).</w:t>
      </w:r>
    </w:p>
    <w:p w14:paraId="63D7E3B7"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VVKT – biudžetinė įstaiga, kurios paskirtis yra saugoti žmonių sveikatą vertinant žmonėms skirtų vaistų kokybę, saugumą ir veiksmingumą bei kontroliuojant vaistinių preparatų rinką.</w:t>
      </w:r>
    </w:p>
    <w:p w14:paraId="024EB642"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 xml:space="preserve">VAPRIS ir VPREG paskirtis yra vykdyti informacijos apdorojimo procesus VVKT, </w:t>
      </w:r>
      <w:r w:rsidRPr="005307A5">
        <w:rPr>
          <w:bCs/>
        </w:rPr>
        <w:t xml:space="preserve">užtikrinant, kad Lietuvos Respublikos rinkoje būtų tik saugūs, geros kokybės, veiksmingi ir teisės aktų reikalavimus atitinkantys vaistiniai preparatai, bei </w:t>
      </w:r>
      <w:r w:rsidRPr="005307A5">
        <w:rPr>
          <w:lang w:bidi="en-US"/>
        </w:rPr>
        <w:t>įgyvendinant šiuos uždavinius:</w:t>
      </w:r>
    </w:p>
    <w:p w14:paraId="7FC64286" w14:textId="77777777" w:rsidR="005B7A7E" w:rsidRPr="005307A5" w:rsidRDefault="00004E53" w:rsidP="005307A5">
      <w:pPr>
        <w:pStyle w:val="ListParagraph"/>
        <w:numPr>
          <w:ilvl w:val="0"/>
          <w:numId w:val="3"/>
        </w:numPr>
        <w:tabs>
          <w:tab w:val="left" w:pos="1260"/>
        </w:tabs>
        <w:ind w:left="0" w:firstLine="720"/>
      </w:pPr>
      <w:r w:rsidRPr="005307A5">
        <w:t>vykdyti farmacinės veiklos, t.</w:t>
      </w:r>
      <w:r w:rsidR="7CB9B0DA" w:rsidRPr="005307A5">
        <w:t xml:space="preserve"> </w:t>
      </w:r>
      <w:r w:rsidRPr="005307A5">
        <w:t>y. farmacinės veiklos ir veiklos, susijusios su</w:t>
      </w:r>
      <w:r w:rsidR="00CC0FBA" w:rsidRPr="005307A5">
        <w:t xml:space="preserve"> vaistiniais preparatais, kurių sudėtyje yra I sąrašo vaistinių medžiagų, ir II, III sąrašų narkotinėmis ir </w:t>
      </w:r>
      <w:r w:rsidR="002C258D" w:rsidRPr="005307A5">
        <w:t>psichotropinėmis</w:t>
      </w:r>
      <w:r w:rsidR="00CC0FBA" w:rsidRPr="005307A5">
        <w:t xml:space="preserve"> medžiagomis, ir</w:t>
      </w:r>
      <w:r w:rsidRPr="005307A5">
        <w:t xml:space="preserve"> II</w:t>
      </w:r>
      <w:r w:rsidR="00CC0FBA" w:rsidRPr="005307A5">
        <w:t>,</w:t>
      </w:r>
      <w:r w:rsidRPr="005307A5">
        <w:t xml:space="preserve"> III sąrašų narkotinėmis ir psichotropinėmis medžiagomis arba III sąrašo psichotropinėmis medžiagomis, licencijavimo procesą Lietuvos Respublikoje;</w:t>
      </w:r>
    </w:p>
    <w:p w14:paraId="0FA1A8FD" w14:textId="77777777" w:rsidR="005B7A7E" w:rsidRPr="005307A5" w:rsidRDefault="00004E53" w:rsidP="005307A5">
      <w:pPr>
        <w:pStyle w:val="ListParagraph"/>
        <w:numPr>
          <w:ilvl w:val="0"/>
          <w:numId w:val="3"/>
        </w:numPr>
        <w:tabs>
          <w:tab w:val="left" w:pos="1260"/>
        </w:tabs>
        <w:ind w:left="0" w:firstLine="720"/>
      </w:pPr>
      <w:r w:rsidRPr="005307A5">
        <w:t>vykdyti sveikatos priežiūros specialistų, t.</w:t>
      </w:r>
      <w:r w:rsidR="2198317E" w:rsidRPr="005307A5">
        <w:t xml:space="preserve"> </w:t>
      </w:r>
      <w:r w:rsidRPr="005307A5">
        <w:t>y. vaistininkų ir vaistininkų padėjėjų (</w:t>
      </w:r>
      <w:proofErr w:type="spellStart"/>
      <w:r w:rsidRPr="005307A5">
        <w:t>farmakotechnikų</w:t>
      </w:r>
      <w:proofErr w:type="spellEnd"/>
      <w:r w:rsidRPr="005307A5">
        <w:t xml:space="preserve">) spaudų numerių suteikimą ir vaistininkų praktikos licencijavimą, vaistininkų </w:t>
      </w:r>
      <w:r w:rsidR="00CC0FBA" w:rsidRPr="005307A5">
        <w:t xml:space="preserve">padėjėjų </w:t>
      </w:r>
      <w:r w:rsidRPr="005307A5">
        <w:t>(</w:t>
      </w:r>
      <w:proofErr w:type="spellStart"/>
      <w:r w:rsidR="00CC0FBA" w:rsidRPr="005307A5">
        <w:t>farmakotechnikų</w:t>
      </w:r>
      <w:proofErr w:type="spellEnd"/>
      <w:r w:rsidRPr="005307A5">
        <w:t xml:space="preserve">) </w:t>
      </w:r>
      <w:r w:rsidR="00CC0FBA" w:rsidRPr="005307A5">
        <w:t xml:space="preserve">įrašymą </w:t>
      </w:r>
      <w:r w:rsidRPr="005307A5">
        <w:t>į Vaistininkų padėjėjų (</w:t>
      </w:r>
      <w:proofErr w:type="spellStart"/>
      <w:r w:rsidRPr="005307A5">
        <w:t>farmakotechnikų</w:t>
      </w:r>
      <w:proofErr w:type="spellEnd"/>
      <w:r w:rsidRPr="005307A5">
        <w:t>) sąrašą;</w:t>
      </w:r>
    </w:p>
    <w:p w14:paraId="7CABC0C7" w14:textId="77777777" w:rsidR="005B7A7E" w:rsidRPr="005307A5" w:rsidRDefault="00004E53" w:rsidP="005307A5">
      <w:pPr>
        <w:pStyle w:val="ListParagraph"/>
        <w:numPr>
          <w:ilvl w:val="0"/>
          <w:numId w:val="3"/>
        </w:numPr>
        <w:tabs>
          <w:tab w:val="left" w:pos="1260"/>
        </w:tabs>
        <w:ind w:left="0" w:firstLine="720"/>
      </w:pPr>
      <w:r w:rsidRPr="005307A5">
        <w:rPr>
          <w:bCs/>
        </w:rPr>
        <w:t>kontroliuoti farmacijos produktų kokybę ir veiklą su jais Lietuvos Respublikoje;</w:t>
      </w:r>
    </w:p>
    <w:p w14:paraId="4A140A9E" w14:textId="77777777" w:rsidR="005B7A7E" w:rsidRPr="005307A5" w:rsidRDefault="00004E53" w:rsidP="005307A5">
      <w:pPr>
        <w:pStyle w:val="ListParagraph"/>
        <w:numPr>
          <w:ilvl w:val="0"/>
          <w:numId w:val="3"/>
        </w:numPr>
        <w:tabs>
          <w:tab w:val="left" w:pos="1260"/>
        </w:tabs>
        <w:ind w:left="0" w:firstLine="720"/>
      </w:pPr>
      <w:r w:rsidRPr="005307A5">
        <w:rPr>
          <w:bCs/>
        </w:rPr>
        <w:t>vertinti, ar vaistinių preparatų reklama atitinka teisės aktų nustatytus reikalavimus;</w:t>
      </w:r>
    </w:p>
    <w:p w14:paraId="2EC4FD68" w14:textId="77777777" w:rsidR="005B7A7E" w:rsidRPr="005307A5" w:rsidRDefault="00004E53" w:rsidP="005307A5">
      <w:pPr>
        <w:pStyle w:val="ListParagraph"/>
        <w:numPr>
          <w:ilvl w:val="0"/>
          <w:numId w:val="3"/>
        </w:numPr>
        <w:tabs>
          <w:tab w:val="left" w:pos="1260"/>
        </w:tabs>
        <w:ind w:left="0" w:firstLine="720"/>
      </w:pPr>
      <w:r w:rsidRPr="005307A5">
        <w:rPr>
          <w:bCs/>
        </w:rPr>
        <w:t>kontroliuoti narkotinių ir psichotropinių medžiagų teisėtą apyvartą Lietuvos Respublikoje;</w:t>
      </w:r>
    </w:p>
    <w:p w14:paraId="42E511C0" w14:textId="77777777" w:rsidR="005B7A7E" w:rsidRPr="005307A5" w:rsidRDefault="00004E53" w:rsidP="005307A5">
      <w:pPr>
        <w:pStyle w:val="ListParagraph"/>
        <w:numPr>
          <w:ilvl w:val="0"/>
          <w:numId w:val="3"/>
        </w:numPr>
        <w:tabs>
          <w:tab w:val="left" w:pos="1260"/>
        </w:tabs>
        <w:ind w:left="0" w:firstLine="720"/>
      </w:pPr>
      <w:r w:rsidRPr="005307A5">
        <w:rPr>
          <w:bCs/>
        </w:rPr>
        <w:t>išduoti leidimus atlikti klinikinį vaistinio preparato tyrimą;</w:t>
      </w:r>
    </w:p>
    <w:p w14:paraId="33246117" w14:textId="77777777" w:rsidR="005B7A7E" w:rsidRPr="005307A5" w:rsidRDefault="00004E53" w:rsidP="005307A5">
      <w:pPr>
        <w:pStyle w:val="ListParagraph"/>
        <w:numPr>
          <w:ilvl w:val="0"/>
          <w:numId w:val="3"/>
        </w:numPr>
        <w:tabs>
          <w:tab w:val="left" w:pos="1260"/>
        </w:tabs>
        <w:ind w:left="0" w:firstLine="720"/>
      </w:pPr>
      <w:r w:rsidRPr="005307A5">
        <w:rPr>
          <w:bCs/>
        </w:rPr>
        <w:t>vykdyti vaistinių preparatų buvimo Lietuvos Respublikos rinkoje stebėseną;</w:t>
      </w:r>
    </w:p>
    <w:p w14:paraId="6F4EFD06" w14:textId="1C88474F" w:rsidR="00004E53" w:rsidRPr="005307A5" w:rsidRDefault="00004E53" w:rsidP="005307A5">
      <w:pPr>
        <w:pStyle w:val="ListParagraph"/>
        <w:numPr>
          <w:ilvl w:val="0"/>
          <w:numId w:val="3"/>
        </w:numPr>
        <w:tabs>
          <w:tab w:val="left" w:pos="1260"/>
        </w:tabs>
        <w:ind w:left="0" w:firstLine="720"/>
      </w:pPr>
      <w:r w:rsidRPr="005307A5">
        <w:rPr>
          <w:bCs/>
        </w:rPr>
        <w:t>vertinti gautas nepageidaujamas reakcijas į vaistinį preparatą.</w:t>
      </w:r>
    </w:p>
    <w:p w14:paraId="0E92E426"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VAPRIS ir VPREG padeda efektyviau prižiūrėti vaistinių preparatų rinką, taikyti Europos Sąjungos vaistų kontrolės principus, užtikrinant vaistų kokybę, saugumą ir veiksmingumą.</w:t>
      </w:r>
    </w:p>
    <w:p w14:paraId="65C6CC30"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VAPRIS ir VPREG pagalba siekiama pagerinti sąlygas VVKT svarbiausių tikslų įgyvendinimui ir funkcijų atlikimui, užtikrinti keitimąsi elektroniniais dokumentais ir duomenimis su ESPBI IS, ES ir LR institucijomis, farmacine veikla užsiimančiomis įmonėmis.</w:t>
      </w:r>
    </w:p>
    <w:p w14:paraId="5A39BBE3" w14:textId="77777777" w:rsidR="000676CF" w:rsidRPr="005307A5" w:rsidRDefault="000676CF" w:rsidP="005307A5">
      <w:pPr>
        <w:widowControl w:val="0"/>
        <w:overflowPunct w:val="0"/>
        <w:autoSpaceDE w:val="0"/>
        <w:autoSpaceDN w:val="0"/>
        <w:adjustRightInd w:val="0"/>
        <w:rPr>
          <w:lang w:bidi="en-US"/>
        </w:rPr>
      </w:pPr>
    </w:p>
    <w:p w14:paraId="6D108B3D" w14:textId="0CE83C13" w:rsidR="00004E53" w:rsidRPr="005307A5" w:rsidRDefault="00134AFD" w:rsidP="005307A5">
      <w:pPr>
        <w:pStyle w:val="Heading1"/>
        <w:numPr>
          <w:ilvl w:val="0"/>
          <w:numId w:val="12"/>
        </w:numPr>
        <w:tabs>
          <w:tab w:val="left" w:pos="450"/>
        </w:tabs>
        <w:ind w:left="0" w:firstLine="0"/>
        <w:rPr>
          <w:sz w:val="24"/>
          <w:szCs w:val="24"/>
          <w:lang w:val="lt-LT"/>
        </w:rPr>
      </w:pPr>
      <w:r w:rsidRPr="005307A5">
        <w:rPr>
          <w:sz w:val="24"/>
          <w:szCs w:val="24"/>
          <w:lang w:val="lt-LT"/>
        </w:rPr>
        <w:t xml:space="preserve"> </w:t>
      </w:r>
      <w:r w:rsidR="00004E53" w:rsidRPr="005307A5">
        <w:rPr>
          <w:sz w:val="24"/>
          <w:szCs w:val="24"/>
          <w:lang w:val="lt-LT"/>
        </w:rPr>
        <w:t>Santrumpos</w:t>
      </w:r>
    </w:p>
    <w:p w14:paraId="6112C24D" w14:textId="77777777" w:rsidR="00004E53" w:rsidRPr="005307A5" w:rsidRDefault="006F0291" w:rsidP="005307A5">
      <w:pPr>
        <w:pStyle w:val="Caption"/>
        <w:spacing w:before="0" w:after="0"/>
        <w:jc w:val="right"/>
        <w:rPr>
          <w:sz w:val="24"/>
          <w:szCs w:val="24"/>
          <w:lang w:val="lt-LT"/>
        </w:rPr>
      </w:pPr>
      <w:r w:rsidRPr="005307A5">
        <w:rPr>
          <w:color w:val="2B579A"/>
          <w:sz w:val="24"/>
          <w:szCs w:val="24"/>
          <w:shd w:val="clear" w:color="auto" w:fill="E6E6E6"/>
          <w:lang w:val="lt-LT"/>
        </w:rPr>
        <w:fldChar w:fldCharType="begin"/>
      </w:r>
      <w:r w:rsidRPr="005307A5">
        <w:rPr>
          <w:sz w:val="24"/>
          <w:szCs w:val="24"/>
          <w:lang w:val="lt-LT"/>
        </w:rPr>
        <w:instrText xml:space="preserve"> SEQ Lentelė \* ARABIC </w:instrText>
      </w:r>
      <w:r w:rsidRPr="005307A5">
        <w:rPr>
          <w:color w:val="2B579A"/>
          <w:sz w:val="24"/>
          <w:szCs w:val="24"/>
          <w:shd w:val="clear" w:color="auto" w:fill="E6E6E6"/>
          <w:lang w:val="lt-LT"/>
        </w:rPr>
        <w:fldChar w:fldCharType="separate"/>
      </w:r>
      <w:r w:rsidR="00004E53" w:rsidRPr="005307A5">
        <w:rPr>
          <w:noProof/>
          <w:sz w:val="24"/>
          <w:szCs w:val="24"/>
          <w:lang w:val="lt-LT"/>
        </w:rPr>
        <w:t>1</w:t>
      </w:r>
      <w:r w:rsidRPr="005307A5">
        <w:rPr>
          <w:noProof/>
          <w:color w:val="2B579A"/>
          <w:sz w:val="24"/>
          <w:szCs w:val="24"/>
          <w:shd w:val="clear" w:color="auto" w:fill="E6E6E6"/>
          <w:lang w:val="lt-LT"/>
        </w:rPr>
        <w:fldChar w:fldCharType="end"/>
      </w:r>
      <w:r w:rsidR="00004E53" w:rsidRPr="005307A5">
        <w:rPr>
          <w:sz w:val="24"/>
          <w:szCs w:val="24"/>
          <w:lang w:val="lt-LT"/>
        </w:rPr>
        <w:t xml:space="preserve"> lentelė. Sąvokos ir terminai</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7740"/>
      </w:tblGrid>
      <w:tr w:rsidR="00004E53" w:rsidRPr="005307A5" w14:paraId="0E891358" w14:textId="77777777" w:rsidTr="001E4F56">
        <w:trPr>
          <w:trHeight w:val="510"/>
        </w:trPr>
        <w:tc>
          <w:tcPr>
            <w:tcW w:w="2065" w:type="dxa"/>
            <w:noWrap/>
            <w:vAlign w:val="center"/>
          </w:tcPr>
          <w:p w14:paraId="675321EA"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Sąvoka/terminas</w:t>
            </w:r>
          </w:p>
        </w:tc>
        <w:tc>
          <w:tcPr>
            <w:tcW w:w="7740" w:type="dxa"/>
            <w:vAlign w:val="center"/>
          </w:tcPr>
          <w:p w14:paraId="50E1FC42"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Paaiškinimas</w:t>
            </w:r>
          </w:p>
        </w:tc>
      </w:tr>
      <w:tr w:rsidR="00004E53" w:rsidRPr="005307A5" w14:paraId="1C45264F" w14:textId="77777777" w:rsidTr="001E4F56">
        <w:trPr>
          <w:trHeight w:val="255"/>
        </w:trPr>
        <w:tc>
          <w:tcPr>
            <w:tcW w:w="2065" w:type="dxa"/>
            <w:noWrap/>
          </w:tcPr>
          <w:p w14:paraId="7B1A94FB"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DB</w:t>
            </w:r>
          </w:p>
        </w:tc>
        <w:tc>
          <w:tcPr>
            <w:tcW w:w="7740" w:type="dxa"/>
          </w:tcPr>
          <w:p w14:paraId="70C9954C"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Duomenų bazė</w:t>
            </w:r>
          </w:p>
        </w:tc>
      </w:tr>
      <w:tr w:rsidR="00004E53" w:rsidRPr="005307A5" w14:paraId="39D78C72" w14:textId="77777777" w:rsidTr="001E4F56">
        <w:trPr>
          <w:trHeight w:val="255"/>
        </w:trPr>
        <w:tc>
          <w:tcPr>
            <w:tcW w:w="2065" w:type="dxa"/>
            <w:noWrap/>
          </w:tcPr>
          <w:p w14:paraId="2E5BB812"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DBVS</w:t>
            </w:r>
          </w:p>
        </w:tc>
        <w:tc>
          <w:tcPr>
            <w:tcW w:w="7740" w:type="dxa"/>
          </w:tcPr>
          <w:p w14:paraId="0D5C48EC"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Duomenų bazių valdymo sistema.</w:t>
            </w:r>
          </w:p>
        </w:tc>
      </w:tr>
      <w:tr w:rsidR="00004E53" w:rsidRPr="005307A5" w14:paraId="274445D4" w14:textId="77777777" w:rsidTr="001E4F56">
        <w:trPr>
          <w:trHeight w:val="255"/>
        </w:trPr>
        <w:tc>
          <w:tcPr>
            <w:tcW w:w="2065" w:type="dxa"/>
            <w:noWrap/>
          </w:tcPr>
          <w:p w14:paraId="0A1554FB"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DS</w:t>
            </w:r>
          </w:p>
        </w:tc>
        <w:tc>
          <w:tcPr>
            <w:tcW w:w="7740" w:type="dxa"/>
          </w:tcPr>
          <w:p w14:paraId="2AAEA9B3"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Duomenų saugykla. Šiame dokumente – tai duomenų bazės dalis.</w:t>
            </w:r>
          </w:p>
        </w:tc>
      </w:tr>
      <w:tr w:rsidR="00004E53" w:rsidRPr="005307A5" w14:paraId="172B4C84" w14:textId="77777777" w:rsidTr="001E4F56">
        <w:trPr>
          <w:trHeight w:val="255"/>
        </w:trPr>
        <w:tc>
          <w:tcPr>
            <w:tcW w:w="2065" w:type="dxa"/>
            <w:noWrap/>
          </w:tcPr>
          <w:p w14:paraId="5789A1E4"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DVS</w:t>
            </w:r>
          </w:p>
        </w:tc>
        <w:tc>
          <w:tcPr>
            <w:tcW w:w="7740" w:type="dxa"/>
          </w:tcPr>
          <w:p w14:paraId="378A91D2"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 xml:space="preserve">Perkančiosios organizacijos turima dokumentų valdymo sistema - </w:t>
            </w:r>
            <w:proofErr w:type="spellStart"/>
            <w:r w:rsidRPr="005307A5">
              <w:rPr>
                <w:rFonts w:ascii="Times New Roman" w:hAnsi="Times New Roman" w:cs="Times New Roman"/>
              </w:rPr>
              <w:t>Labbis</w:t>
            </w:r>
            <w:proofErr w:type="spellEnd"/>
            <w:r w:rsidRPr="005307A5">
              <w:rPr>
                <w:rFonts w:ascii="Times New Roman" w:hAnsi="Times New Roman" w:cs="Times New Roman"/>
              </w:rPr>
              <w:t xml:space="preserve"> DVS.</w:t>
            </w:r>
          </w:p>
        </w:tc>
      </w:tr>
      <w:tr w:rsidR="00004E53" w:rsidRPr="005307A5" w14:paraId="789C83D3" w14:textId="77777777" w:rsidTr="001E4F56">
        <w:trPr>
          <w:trHeight w:val="255"/>
        </w:trPr>
        <w:tc>
          <w:tcPr>
            <w:tcW w:w="2065" w:type="dxa"/>
            <w:noWrap/>
          </w:tcPr>
          <w:p w14:paraId="0F2BCD85" w14:textId="77777777" w:rsidR="00004E53" w:rsidRPr="005307A5" w:rsidRDefault="00004E53" w:rsidP="005307A5">
            <w:pPr>
              <w:pStyle w:val="Specif"/>
              <w:rPr>
                <w:rFonts w:ascii="Times New Roman" w:hAnsi="Times New Roman" w:cs="Times New Roman"/>
              </w:rPr>
            </w:pPr>
            <w:proofErr w:type="spellStart"/>
            <w:r w:rsidRPr="005307A5">
              <w:rPr>
                <w:rFonts w:ascii="Times New Roman" w:hAnsi="Times New Roman" w:cs="Times New Roman"/>
              </w:rPr>
              <w:t>eCTD</w:t>
            </w:r>
            <w:proofErr w:type="spellEnd"/>
          </w:p>
        </w:tc>
        <w:tc>
          <w:tcPr>
            <w:tcW w:w="7740" w:type="dxa"/>
          </w:tcPr>
          <w:p w14:paraId="1F293E40"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 xml:space="preserve">Angl. </w:t>
            </w:r>
            <w:proofErr w:type="spellStart"/>
            <w:r w:rsidRPr="005307A5">
              <w:rPr>
                <w:rFonts w:ascii="Times New Roman" w:hAnsi="Times New Roman" w:cs="Times New Roman"/>
                <w:i/>
              </w:rPr>
              <w:t>Electronic</w:t>
            </w:r>
            <w:proofErr w:type="spellEnd"/>
            <w:r w:rsidRPr="005307A5">
              <w:rPr>
                <w:rFonts w:ascii="Times New Roman" w:hAnsi="Times New Roman" w:cs="Times New Roman"/>
                <w:i/>
              </w:rPr>
              <w:t xml:space="preserve"> </w:t>
            </w:r>
            <w:proofErr w:type="spellStart"/>
            <w:r w:rsidRPr="005307A5">
              <w:rPr>
                <w:rFonts w:ascii="Times New Roman" w:hAnsi="Times New Roman" w:cs="Times New Roman"/>
                <w:i/>
              </w:rPr>
              <w:t>Common</w:t>
            </w:r>
            <w:proofErr w:type="spellEnd"/>
            <w:r w:rsidRPr="005307A5">
              <w:rPr>
                <w:rFonts w:ascii="Times New Roman" w:hAnsi="Times New Roman" w:cs="Times New Roman"/>
                <w:i/>
              </w:rPr>
              <w:t xml:space="preserve"> </w:t>
            </w:r>
            <w:proofErr w:type="spellStart"/>
            <w:r w:rsidRPr="005307A5">
              <w:rPr>
                <w:rFonts w:ascii="Times New Roman" w:hAnsi="Times New Roman" w:cs="Times New Roman"/>
                <w:i/>
              </w:rPr>
              <w:t>Technical</w:t>
            </w:r>
            <w:proofErr w:type="spellEnd"/>
            <w:r w:rsidRPr="005307A5">
              <w:rPr>
                <w:rFonts w:ascii="Times New Roman" w:hAnsi="Times New Roman" w:cs="Times New Roman"/>
                <w:i/>
              </w:rPr>
              <w:t xml:space="preserve"> </w:t>
            </w:r>
            <w:proofErr w:type="spellStart"/>
            <w:r w:rsidRPr="005307A5">
              <w:rPr>
                <w:rFonts w:ascii="Times New Roman" w:hAnsi="Times New Roman" w:cs="Times New Roman"/>
                <w:i/>
              </w:rPr>
              <w:t>Document</w:t>
            </w:r>
            <w:proofErr w:type="spellEnd"/>
            <w:r w:rsidRPr="005307A5">
              <w:rPr>
                <w:rFonts w:ascii="Times New Roman" w:hAnsi="Times New Roman" w:cs="Times New Roman"/>
                <w:i/>
              </w:rPr>
              <w:t xml:space="preserve">. </w:t>
            </w:r>
            <w:r w:rsidRPr="005307A5">
              <w:rPr>
                <w:rFonts w:ascii="Times New Roman" w:hAnsi="Times New Roman" w:cs="Times New Roman"/>
              </w:rPr>
              <w:t>Tai - bendrinis formatas, kuriuo remiantis saugomos elektroninės vaistinių preparatų registravimo bylos.</w:t>
            </w:r>
          </w:p>
        </w:tc>
      </w:tr>
      <w:tr w:rsidR="00004E53" w:rsidRPr="005307A5" w14:paraId="75BC6A33" w14:textId="77777777" w:rsidTr="001E4F56">
        <w:trPr>
          <w:trHeight w:val="255"/>
        </w:trPr>
        <w:tc>
          <w:tcPr>
            <w:tcW w:w="2065" w:type="dxa"/>
            <w:noWrap/>
          </w:tcPr>
          <w:p w14:paraId="7AB0D35A"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ESPBI IS</w:t>
            </w:r>
          </w:p>
        </w:tc>
        <w:tc>
          <w:tcPr>
            <w:tcW w:w="7740" w:type="dxa"/>
          </w:tcPr>
          <w:p w14:paraId="6CAEB8BD"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E. sveikatos Paslaugų ir bendradarbiavimo infrastruktūros informacinė sistema</w:t>
            </w:r>
          </w:p>
        </w:tc>
      </w:tr>
      <w:tr w:rsidR="00004E53" w:rsidRPr="005307A5" w14:paraId="69508E25" w14:textId="77777777" w:rsidTr="001E4F56">
        <w:trPr>
          <w:trHeight w:val="255"/>
        </w:trPr>
        <w:tc>
          <w:tcPr>
            <w:tcW w:w="2065" w:type="dxa"/>
            <w:noWrap/>
          </w:tcPr>
          <w:p w14:paraId="7BCE8DC4"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GR</w:t>
            </w:r>
          </w:p>
        </w:tc>
        <w:tc>
          <w:tcPr>
            <w:tcW w:w="7740" w:type="dxa"/>
          </w:tcPr>
          <w:p w14:paraId="3367A43C"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Gyventojų registras</w:t>
            </w:r>
          </w:p>
        </w:tc>
      </w:tr>
      <w:tr w:rsidR="00004E53" w:rsidRPr="005307A5" w14:paraId="3FB642FB" w14:textId="77777777" w:rsidTr="001E4F56">
        <w:trPr>
          <w:trHeight w:val="255"/>
        </w:trPr>
        <w:tc>
          <w:tcPr>
            <w:tcW w:w="2065" w:type="dxa"/>
            <w:noWrap/>
          </w:tcPr>
          <w:p w14:paraId="23A6FB4A"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HTML</w:t>
            </w:r>
          </w:p>
        </w:tc>
        <w:tc>
          <w:tcPr>
            <w:tcW w:w="7740" w:type="dxa"/>
          </w:tcPr>
          <w:p w14:paraId="614284E0" w14:textId="77777777" w:rsidR="00004E53" w:rsidRPr="005307A5" w:rsidRDefault="00004E53" w:rsidP="005307A5">
            <w:pPr>
              <w:pStyle w:val="Specif"/>
              <w:rPr>
                <w:rFonts w:ascii="Times New Roman" w:hAnsi="Times New Roman" w:cs="Times New Roman"/>
              </w:rPr>
            </w:pPr>
            <w:proofErr w:type="spellStart"/>
            <w:r w:rsidRPr="005307A5">
              <w:rPr>
                <w:rFonts w:ascii="Times New Roman" w:hAnsi="Times New Roman" w:cs="Times New Roman"/>
              </w:rPr>
              <w:t>Hyper</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Text</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Markup</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Language</w:t>
            </w:r>
            <w:proofErr w:type="spellEnd"/>
            <w:r w:rsidRPr="005307A5">
              <w:rPr>
                <w:rFonts w:ascii="Times New Roman" w:hAnsi="Times New Roman" w:cs="Times New Roman"/>
              </w:rPr>
              <w:t xml:space="preserve"> – tinklapių kūrimo programavimo kalba.</w:t>
            </w:r>
          </w:p>
        </w:tc>
      </w:tr>
      <w:tr w:rsidR="00004E53" w:rsidRPr="005307A5" w14:paraId="67F7CF5A" w14:textId="77777777" w:rsidTr="001E4F56">
        <w:trPr>
          <w:trHeight w:val="255"/>
        </w:trPr>
        <w:tc>
          <w:tcPr>
            <w:tcW w:w="2065" w:type="dxa"/>
            <w:noWrap/>
          </w:tcPr>
          <w:p w14:paraId="239FDDD3"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HTTP</w:t>
            </w:r>
          </w:p>
        </w:tc>
        <w:tc>
          <w:tcPr>
            <w:tcW w:w="7740" w:type="dxa"/>
          </w:tcPr>
          <w:p w14:paraId="51C32B89" w14:textId="77777777" w:rsidR="00004E53" w:rsidRPr="005307A5" w:rsidRDefault="00004E53" w:rsidP="005307A5">
            <w:pPr>
              <w:pStyle w:val="Specif"/>
              <w:rPr>
                <w:rFonts w:ascii="Times New Roman" w:hAnsi="Times New Roman" w:cs="Times New Roman"/>
              </w:rPr>
            </w:pPr>
            <w:proofErr w:type="spellStart"/>
            <w:r w:rsidRPr="005307A5">
              <w:rPr>
                <w:rFonts w:ascii="Times New Roman" w:hAnsi="Times New Roman" w:cs="Times New Roman"/>
              </w:rPr>
              <w:t>Hyper</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Text</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Transfer</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Protocol</w:t>
            </w:r>
            <w:proofErr w:type="spellEnd"/>
            <w:r w:rsidRPr="005307A5">
              <w:rPr>
                <w:rFonts w:ascii="Times New Roman" w:hAnsi="Times New Roman" w:cs="Times New Roman"/>
              </w:rPr>
              <w:t xml:space="preserve"> – hiperteksto perdavimo protokolas, naudojamas informacijai tarp tinklapio ir vartotojo naršyklės perduoti.</w:t>
            </w:r>
          </w:p>
        </w:tc>
      </w:tr>
      <w:tr w:rsidR="00004E53" w:rsidRPr="005307A5" w14:paraId="29901BAD" w14:textId="77777777" w:rsidTr="001E4F56">
        <w:trPr>
          <w:trHeight w:val="255"/>
        </w:trPr>
        <w:tc>
          <w:tcPr>
            <w:tcW w:w="2065" w:type="dxa"/>
            <w:noWrap/>
          </w:tcPr>
          <w:p w14:paraId="532A2B19"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lastRenderedPageBreak/>
              <w:t>HTTPS</w:t>
            </w:r>
          </w:p>
        </w:tc>
        <w:tc>
          <w:tcPr>
            <w:tcW w:w="7740" w:type="dxa"/>
          </w:tcPr>
          <w:p w14:paraId="6102187F" w14:textId="77777777" w:rsidR="00004E53" w:rsidRPr="005307A5" w:rsidRDefault="00004E53" w:rsidP="005307A5">
            <w:pPr>
              <w:pStyle w:val="Specif"/>
              <w:rPr>
                <w:rFonts w:ascii="Times New Roman" w:hAnsi="Times New Roman" w:cs="Times New Roman"/>
              </w:rPr>
            </w:pPr>
            <w:proofErr w:type="spellStart"/>
            <w:r w:rsidRPr="005307A5">
              <w:rPr>
                <w:rFonts w:ascii="Times New Roman" w:hAnsi="Times New Roman" w:cs="Times New Roman"/>
              </w:rPr>
              <w:t>Hypertext</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Transfer</w:t>
            </w:r>
            <w:proofErr w:type="spellEnd"/>
            <w:r w:rsidRPr="005307A5">
              <w:rPr>
                <w:rFonts w:ascii="Times New Roman" w:hAnsi="Times New Roman" w:cs="Times New Roman"/>
              </w:rPr>
              <w:t xml:space="preserve"> </w:t>
            </w:r>
            <w:proofErr w:type="spellStart"/>
            <w:r w:rsidRPr="005307A5">
              <w:rPr>
                <w:rStyle w:val="Emphasis"/>
                <w:rFonts w:ascii="Times New Roman" w:hAnsi="Times New Roman" w:cs="Times New Roman"/>
                <w:color w:val="auto"/>
              </w:rPr>
              <w:t>Protocol</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Secure</w:t>
            </w:r>
            <w:proofErr w:type="spellEnd"/>
            <w:r w:rsidRPr="005307A5">
              <w:rPr>
                <w:rFonts w:ascii="Times New Roman" w:hAnsi="Times New Roman" w:cs="Times New Roman"/>
              </w:rPr>
              <w:t xml:space="preserve"> – šifruotas duomenų perdavimo protokolas</w:t>
            </w:r>
          </w:p>
        </w:tc>
      </w:tr>
      <w:tr w:rsidR="00004E53" w:rsidRPr="005307A5" w14:paraId="087E15FD" w14:textId="77777777" w:rsidTr="001E4F56">
        <w:trPr>
          <w:trHeight w:val="255"/>
        </w:trPr>
        <w:tc>
          <w:tcPr>
            <w:tcW w:w="2065" w:type="dxa"/>
            <w:noWrap/>
          </w:tcPr>
          <w:p w14:paraId="672616B0"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ICH</w:t>
            </w:r>
          </w:p>
        </w:tc>
        <w:tc>
          <w:tcPr>
            <w:tcW w:w="7740" w:type="dxa"/>
          </w:tcPr>
          <w:p w14:paraId="5F745610"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 xml:space="preserve">Angl. International </w:t>
            </w:r>
            <w:proofErr w:type="spellStart"/>
            <w:r w:rsidRPr="005307A5">
              <w:rPr>
                <w:rFonts w:ascii="Times New Roman" w:hAnsi="Times New Roman" w:cs="Times New Roman"/>
              </w:rPr>
              <w:t>Conference</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on</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Harmonisation</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of</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Technical</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Requirements</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for</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Registration</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of</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Pharmaceuticals</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for</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Human</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Use</w:t>
            </w:r>
            <w:proofErr w:type="spellEnd"/>
          </w:p>
        </w:tc>
      </w:tr>
      <w:tr w:rsidR="00004E53" w:rsidRPr="005307A5" w14:paraId="5F57E8BD" w14:textId="77777777" w:rsidTr="001E4F56">
        <w:trPr>
          <w:trHeight w:val="255"/>
        </w:trPr>
        <w:tc>
          <w:tcPr>
            <w:tcW w:w="2065" w:type="dxa"/>
            <w:noWrap/>
          </w:tcPr>
          <w:p w14:paraId="0C23949B"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INN</w:t>
            </w:r>
          </w:p>
        </w:tc>
        <w:tc>
          <w:tcPr>
            <w:tcW w:w="7740" w:type="dxa"/>
          </w:tcPr>
          <w:p w14:paraId="6B05D6D0"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 xml:space="preserve">International </w:t>
            </w:r>
            <w:proofErr w:type="spellStart"/>
            <w:r w:rsidRPr="005307A5">
              <w:rPr>
                <w:rFonts w:ascii="Times New Roman" w:hAnsi="Times New Roman" w:cs="Times New Roman"/>
              </w:rPr>
              <w:t>Nonpropriety</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Names</w:t>
            </w:r>
            <w:proofErr w:type="spellEnd"/>
            <w:r w:rsidRPr="005307A5">
              <w:rPr>
                <w:rFonts w:ascii="Times New Roman" w:hAnsi="Times New Roman" w:cs="Times New Roman"/>
              </w:rPr>
              <w:t>. Tai klasifikatorius, naudojamas vaistų registre ir nusakantis vaistų ir medikamentų substancijas. Klasifikatorių ruošia ir atnaujina pasaulinė sveikatos organizacija</w:t>
            </w:r>
          </w:p>
        </w:tc>
      </w:tr>
      <w:tr w:rsidR="00004E53" w:rsidRPr="005307A5" w14:paraId="16F7EDCB" w14:textId="77777777" w:rsidTr="001E4F56">
        <w:trPr>
          <w:trHeight w:val="255"/>
        </w:trPr>
        <w:tc>
          <w:tcPr>
            <w:tcW w:w="2065" w:type="dxa"/>
            <w:noWrap/>
          </w:tcPr>
          <w:p w14:paraId="6D1D9137"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 xml:space="preserve">IVPK </w:t>
            </w:r>
          </w:p>
        </w:tc>
        <w:tc>
          <w:tcPr>
            <w:tcW w:w="7740" w:type="dxa"/>
          </w:tcPr>
          <w:p w14:paraId="0FBDCDF3"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Informacinės visuomenės plėtros komitetas prie Lietuvos Respublikos Susisiekimo ministerijos</w:t>
            </w:r>
          </w:p>
        </w:tc>
      </w:tr>
      <w:tr w:rsidR="00004E53" w:rsidRPr="005307A5" w14:paraId="42D0DEBA" w14:textId="77777777" w:rsidTr="001E4F56">
        <w:trPr>
          <w:trHeight w:val="255"/>
        </w:trPr>
        <w:tc>
          <w:tcPr>
            <w:tcW w:w="2065" w:type="dxa"/>
            <w:noWrap/>
          </w:tcPr>
          <w:p w14:paraId="1D27FE64"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 xml:space="preserve">JAR </w:t>
            </w:r>
          </w:p>
        </w:tc>
        <w:tc>
          <w:tcPr>
            <w:tcW w:w="7740" w:type="dxa"/>
          </w:tcPr>
          <w:p w14:paraId="384FA114"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Juridinių asmenų registras</w:t>
            </w:r>
          </w:p>
        </w:tc>
      </w:tr>
      <w:tr w:rsidR="00004E53" w:rsidRPr="005307A5" w14:paraId="6E626166" w14:textId="77777777" w:rsidTr="001E4F56">
        <w:trPr>
          <w:trHeight w:val="255"/>
        </w:trPr>
        <w:tc>
          <w:tcPr>
            <w:tcW w:w="2065" w:type="dxa"/>
            <w:noWrap/>
          </w:tcPr>
          <w:p w14:paraId="161585A1"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Klaidos (incidentai)</w:t>
            </w:r>
          </w:p>
        </w:tc>
        <w:tc>
          <w:tcPr>
            <w:tcW w:w="7740" w:type="dxa"/>
          </w:tcPr>
          <w:p w14:paraId="30E5D4B0"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Klaidomis ar incidentais bus laikomi atvejai, kai sistema nevykdo funkcijų, kurios yra aprašytos aktualiose VAPRIS ir VPREG techninėse specifikacijose.</w:t>
            </w:r>
          </w:p>
        </w:tc>
      </w:tr>
      <w:tr w:rsidR="00004E53" w:rsidRPr="005307A5" w14:paraId="03A4D2F2" w14:textId="77777777" w:rsidTr="001E4F56">
        <w:trPr>
          <w:trHeight w:val="255"/>
        </w:trPr>
        <w:tc>
          <w:tcPr>
            <w:tcW w:w="2065" w:type="dxa"/>
            <w:noWrap/>
          </w:tcPr>
          <w:p w14:paraId="3E12B8C5" w14:textId="77777777" w:rsidR="00004E53" w:rsidRPr="005307A5" w:rsidRDefault="00004E53" w:rsidP="005307A5">
            <w:r w:rsidRPr="005307A5">
              <w:t>Licencija</w:t>
            </w:r>
          </w:p>
        </w:tc>
        <w:tc>
          <w:tcPr>
            <w:tcW w:w="7740" w:type="dxa"/>
          </w:tcPr>
          <w:p w14:paraId="1FE41C0B" w14:textId="77777777" w:rsidR="00004E53" w:rsidRPr="005307A5" w:rsidRDefault="00004E53" w:rsidP="005307A5">
            <w:r w:rsidRPr="005307A5">
              <w:t>VVKT išduotas dokumentas su priedais (jeigu šis dokumentas juos turi), patvirtinantis, kad juridinis arba fizinis asmuo turi teisę verstis licencijoje nurodyta farmacine veikla.</w:t>
            </w:r>
          </w:p>
        </w:tc>
      </w:tr>
      <w:tr w:rsidR="00004E53" w:rsidRPr="005307A5" w14:paraId="24D5BB4B" w14:textId="77777777" w:rsidTr="001E4F56">
        <w:trPr>
          <w:trHeight w:val="255"/>
        </w:trPr>
        <w:tc>
          <w:tcPr>
            <w:tcW w:w="2065" w:type="dxa"/>
            <w:noWrap/>
          </w:tcPr>
          <w:p w14:paraId="0F5CA96E"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LR</w:t>
            </w:r>
          </w:p>
        </w:tc>
        <w:tc>
          <w:tcPr>
            <w:tcW w:w="7740" w:type="dxa"/>
          </w:tcPr>
          <w:p w14:paraId="22FAA7A6"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Lietuvos Respublika</w:t>
            </w:r>
          </w:p>
        </w:tc>
      </w:tr>
      <w:tr w:rsidR="00004E53" w:rsidRPr="005307A5" w14:paraId="5C2C7C2C" w14:textId="77777777" w:rsidTr="001E4F56">
        <w:trPr>
          <w:trHeight w:val="255"/>
        </w:trPr>
        <w:tc>
          <w:tcPr>
            <w:tcW w:w="2065" w:type="dxa"/>
            <w:noWrap/>
          </w:tcPr>
          <w:p w14:paraId="44CA727C"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Programinės įrangos pakeitimas</w:t>
            </w:r>
          </w:p>
        </w:tc>
        <w:tc>
          <w:tcPr>
            <w:tcW w:w="7740" w:type="dxa"/>
          </w:tcPr>
          <w:p w14:paraId="74A1DD46"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Programinės įrangos pakeitimai sistemos kūrimo, diegimo metu bei garantinio aptarnavimo metu, paaiškėjus, kad eigoje pasikeitė Perkančiosios organizacijos procesai, teisės aktai, atsirado didesnės nenumatytos apimties darbai arba atsisakyta nebeaktualių reikalavimų.</w:t>
            </w:r>
          </w:p>
        </w:tc>
      </w:tr>
      <w:tr w:rsidR="00004E53" w:rsidRPr="005307A5" w14:paraId="5122AA50" w14:textId="77777777" w:rsidTr="001E4F56">
        <w:trPr>
          <w:trHeight w:val="255"/>
        </w:trPr>
        <w:tc>
          <w:tcPr>
            <w:tcW w:w="2065" w:type="dxa"/>
            <w:noWrap/>
          </w:tcPr>
          <w:p w14:paraId="73E9B93C"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RC</w:t>
            </w:r>
          </w:p>
        </w:tc>
        <w:tc>
          <w:tcPr>
            <w:tcW w:w="7740" w:type="dxa"/>
          </w:tcPr>
          <w:p w14:paraId="5FE63467"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Registrų centras</w:t>
            </w:r>
          </w:p>
        </w:tc>
      </w:tr>
      <w:tr w:rsidR="00004E53" w:rsidRPr="005307A5" w14:paraId="3A59F70C" w14:textId="77777777" w:rsidTr="001E4F56">
        <w:trPr>
          <w:trHeight w:val="255"/>
        </w:trPr>
        <w:tc>
          <w:tcPr>
            <w:tcW w:w="2065" w:type="dxa"/>
            <w:noWrap/>
          </w:tcPr>
          <w:p w14:paraId="7081899B"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RDBVS</w:t>
            </w:r>
          </w:p>
        </w:tc>
        <w:tc>
          <w:tcPr>
            <w:tcW w:w="7740" w:type="dxa"/>
          </w:tcPr>
          <w:p w14:paraId="1CBBB4C1"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Reliacinių duomenų bazių valdymo sistema.</w:t>
            </w:r>
          </w:p>
        </w:tc>
      </w:tr>
      <w:tr w:rsidR="00004E53" w:rsidRPr="005307A5" w14:paraId="0F5F40F9" w14:textId="77777777" w:rsidTr="001E4F56">
        <w:trPr>
          <w:trHeight w:val="255"/>
        </w:trPr>
        <w:tc>
          <w:tcPr>
            <w:tcW w:w="2065" w:type="dxa"/>
            <w:noWrap/>
          </w:tcPr>
          <w:p w14:paraId="0E28CD9A" w14:textId="77777777" w:rsidR="00004E53" w:rsidRPr="005307A5" w:rsidRDefault="00004E53" w:rsidP="005307A5">
            <w:r w:rsidRPr="005307A5">
              <w:t>SAM</w:t>
            </w:r>
          </w:p>
        </w:tc>
        <w:tc>
          <w:tcPr>
            <w:tcW w:w="7740" w:type="dxa"/>
          </w:tcPr>
          <w:p w14:paraId="6A29E43E" w14:textId="77777777" w:rsidR="00004E53" w:rsidRPr="005307A5" w:rsidRDefault="00004E53" w:rsidP="005307A5">
            <w:r w:rsidRPr="005307A5">
              <w:t>Sveikatos apsaugos ministerija</w:t>
            </w:r>
          </w:p>
        </w:tc>
      </w:tr>
      <w:tr w:rsidR="00004E53" w:rsidRPr="005307A5" w14:paraId="3B42B269" w14:textId="77777777" w:rsidTr="001E4F56">
        <w:trPr>
          <w:trHeight w:val="255"/>
        </w:trPr>
        <w:tc>
          <w:tcPr>
            <w:tcW w:w="2065" w:type="dxa"/>
            <w:noWrap/>
          </w:tcPr>
          <w:p w14:paraId="13AF19AB"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Sistema</w:t>
            </w:r>
          </w:p>
        </w:tc>
        <w:tc>
          <w:tcPr>
            <w:tcW w:w="7740" w:type="dxa"/>
          </w:tcPr>
          <w:p w14:paraId="1D5E92D9" w14:textId="7F5B1803"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Perkamų Paslaugų apimtyje palaikoma (</w:t>
            </w:r>
            <w:r w:rsidRPr="005307A5">
              <w:rPr>
                <w:rFonts w:ascii="Times New Roman" w:hAnsi="Times New Roman" w:cs="Times New Roman"/>
                <w:lang w:bidi="en-US"/>
              </w:rPr>
              <w:t xml:space="preserve">prižiūrima) </w:t>
            </w:r>
            <w:r w:rsidRPr="005307A5">
              <w:rPr>
                <w:rFonts w:ascii="Times New Roman" w:hAnsi="Times New Roman" w:cs="Times New Roman"/>
              </w:rPr>
              <w:t>vaistinių preparatų informacinė sistema ir vaistinių preparatų registras</w:t>
            </w:r>
          </w:p>
        </w:tc>
      </w:tr>
      <w:tr w:rsidR="00004E53" w:rsidRPr="005307A5" w14:paraId="7E199FD0" w14:textId="77777777" w:rsidTr="001E4F56">
        <w:trPr>
          <w:trHeight w:val="255"/>
        </w:trPr>
        <w:tc>
          <w:tcPr>
            <w:tcW w:w="2065" w:type="dxa"/>
            <w:noWrap/>
          </w:tcPr>
          <w:p w14:paraId="579070F7"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VAISMIS</w:t>
            </w:r>
          </w:p>
        </w:tc>
        <w:tc>
          <w:tcPr>
            <w:tcW w:w="7740" w:type="dxa"/>
          </w:tcPr>
          <w:p w14:paraId="5CC2B53A"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Šiuo metu VVKT naudojama vaistų suvartojimo monitoringo informacinė sistema</w:t>
            </w:r>
          </w:p>
        </w:tc>
      </w:tr>
      <w:tr w:rsidR="00004E53" w:rsidRPr="005307A5" w14:paraId="15299512" w14:textId="77777777" w:rsidTr="001E4F56">
        <w:trPr>
          <w:trHeight w:val="255"/>
        </w:trPr>
        <w:tc>
          <w:tcPr>
            <w:tcW w:w="2065" w:type="dxa"/>
            <w:noWrap/>
          </w:tcPr>
          <w:p w14:paraId="6D532EB9"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VAPRIS</w:t>
            </w:r>
          </w:p>
        </w:tc>
        <w:tc>
          <w:tcPr>
            <w:tcW w:w="7740" w:type="dxa"/>
          </w:tcPr>
          <w:p w14:paraId="73797365"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Vaistinių preparatų informacinė sistema</w:t>
            </w:r>
          </w:p>
        </w:tc>
      </w:tr>
      <w:tr w:rsidR="00004E53" w:rsidRPr="005307A5" w14:paraId="69B213B3" w14:textId="77777777" w:rsidTr="001E4F56">
        <w:trPr>
          <w:trHeight w:val="255"/>
        </w:trPr>
        <w:tc>
          <w:tcPr>
            <w:tcW w:w="2065" w:type="dxa"/>
            <w:noWrap/>
          </w:tcPr>
          <w:p w14:paraId="3E699175"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VIISP</w:t>
            </w:r>
          </w:p>
        </w:tc>
        <w:tc>
          <w:tcPr>
            <w:tcW w:w="7740" w:type="dxa"/>
          </w:tcPr>
          <w:p w14:paraId="1B081FD4"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Valstybės informacinių išteklių sąveikumo platforma</w:t>
            </w:r>
          </w:p>
        </w:tc>
      </w:tr>
      <w:tr w:rsidR="00004E53" w:rsidRPr="005307A5" w14:paraId="73FFB2F0" w14:textId="77777777" w:rsidTr="001E4F56">
        <w:trPr>
          <w:trHeight w:val="255"/>
        </w:trPr>
        <w:tc>
          <w:tcPr>
            <w:tcW w:w="2065" w:type="dxa"/>
            <w:noWrap/>
          </w:tcPr>
          <w:p w14:paraId="19F89A49"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VP</w:t>
            </w:r>
          </w:p>
        </w:tc>
        <w:tc>
          <w:tcPr>
            <w:tcW w:w="7740" w:type="dxa"/>
          </w:tcPr>
          <w:p w14:paraId="72AFE026"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Vaistinis preparatas</w:t>
            </w:r>
          </w:p>
        </w:tc>
      </w:tr>
      <w:tr w:rsidR="00004E53" w:rsidRPr="005307A5" w14:paraId="7283F1E4" w14:textId="77777777" w:rsidTr="001E4F56">
        <w:trPr>
          <w:trHeight w:val="255"/>
        </w:trPr>
        <w:tc>
          <w:tcPr>
            <w:tcW w:w="2065" w:type="dxa"/>
            <w:noWrap/>
          </w:tcPr>
          <w:p w14:paraId="2780EF0A"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VPREG</w:t>
            </w:r>
          </w:p>
        </w:tc>
        <w:tc>
          <w:tcPr>
            <w:tcW w:w="7740" w:type="dxa"/>
          </w:tcPr>
          <w:p w14:paraId="3A41C974"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LR Vaistinių preparatų registras</w:t>
            </w:r>
          </w:p>
        </w:tc>
      </w:tr>
      <w:tr w:rsidR="00004E53" w:rsidRPr="005307A5" w14:paraId="7F3DBD4E" w14:textId="77777777" w:rsidTr="001E4F56">
        <w:trPr>
          <w:trHeight w:val="255"/>
        </w:trPr>
        <w:tc>
          <w:tcPr>
            <w:tcW w:w="2065" w:type="dxa"/>
            <w:noWrap/>
          </w:tcPr>
          <w:p w14:paraId="0BEEFAAD"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VVKT, Perkančioji organizacija</w:t>
            </w:r>
          </w:p>
        </w:tc>
        <w:tc>
          <w:tcPr>
            <w:tcW w:w="7740" w:type="dxa"/>
          </w:tcPr>
          <w:p w14:paraId="13779602"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Valstybinė vaistų kontrolės tarnyba prie Lietuvos Respublikos sveikatos apsaugos ministerijos</w:t>
            </w:r>
          </w:p>
        </w:tc>
      </w:tr>
      <w:tr w:rsidR="00004E53" w:rsidRPr="005307A5" w14:paraId="3A655A34" w14:textId="77777777" w:rsidTr="001E4F56">
        <w:trPr>
          <w:trHeight w:val="255"/>
        </w:trPr>
        <w:tc>
          <w:tcPr>
            <w:tcW w:w="2065" w:type="dxa"/>
            <w:noWrap/>
          </w:tcPr>
          <w:p w14:paraId="6F2E7E82"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XML</w:t>
            </w:r>
          </w:p>
        </w:tc>
        <w:tc>
          <w:tcPr>
            <w:tcW w:w="7740" w:type="dxa"/>
          </w:tcPr>
          <w:p w14:paraId="2D7E1129" w14:textId="77777777" w:rsidR="00004E53" w:rsidRPr="005307A5" w:rsidRDefault="00004E53" w:rsidP="005307A5">
            <w:pPr>
              <w:pStyle w:val="Specif"/>
              <w:rPr>
                <w:rFonts w:ascii="Times New Roman" w:hAnsi="Times New Roman" w:cs="Times New Roman"/>
              </w:rPr>
            </w:pPr>
            <w:proofErr w:type="spellStart"/>
            <w:r w:rsidRPr="005307A5">
              <w:rPr>
                <w:rFonts w:ascii="Times New Roman" w:hAnsi="Times New Roman" w:cs="Times New Roman"/>
              </w:rPr>
              <w:t>Extensible</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Makup</w:t>
            </w:r>
            <w:proofErr w:type="spellEnd"/>
            <w:r w:rsidRPr="005307A5">
              <w:rPr>
                <w:rFonts w:ascii="Times New Roman" w:hAnsi="Times New Roman" w:cs="Times New Roman"/>
              </w:rPr>
              <w:t xml:space="preserve"> </w:t>
            </w:r>
            <w:proofErr w:type="spellStart"/>
            <w:r w:rsidRPr="005307A5">
              <w:rPr>
                <w:rFonts w:ascii="Times New Roman" w:hAnsi="Times New Roman" w:cs="Times New Roman"/>
              </w:rPr>
              <w:t>Language</w:t>
            </w:r>
            <w:proofErr w:type="spellEnd"/>
            <w:r w:rsidRPr="005307A5">
              <w:rPr>
                <w:rFonts w:ascii="Times New Roman" w:hAnsi="Times New Roman" w:cs="Times New Roman"/>
              </w:rPr>
              <w:t xml:space="preserve"> – duomenų perdavimo ir saugojimo formatas.</w:t>
            </w:r>
          </w:p>
        </w:tc>
      </w:tr>
      <w:tr w:rsidR="00004E53" w:rsidRPr="005307A5" w14:paraId="2D88C762" w14:textId="77777777" w:rsidTr="001E4F56">
        <w:trPr>
          <w:trHeight w:val="255"/>
        </w:trPr>
        <w:tc>
          <w:tcPr>
            <w:tcW w:w="2065" w:type="dxa"/>
            <w:noWrap/>
          </w:tcPr>
          <w:p w14:paraId="6CD8A3B0"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VMI MAIS</w:t>
            </w:r>
          </w:p>
        </w:tc>
        <w:tc>
          <w:tcPr>
            <w:tcW w:w="7740" w:type="dxa"/>
          </w:tcPr>
          <w:p w14:paraId="3C6BCCC3" w14:textId="77777777" w:rsidR="00004E53" w:rsidRPr="005307A5" w:rsidRDefault="00004E53" w:rsidP="005307A5">
            <w:pPr>
              <w:pStyle w:val="Specif"/>
              <w:rPr>
                <w:rFonts w:ascii="Times New Roman" w:hAnsi="Times New Roman" w:cs="Times New Roman"/>
              </w:rPr>
            </w:pPr>
            <w:r w:rsidRPr="005307A5">
              <w:rPr>
                <w:rFonts w:ascii="Times New Roman" w:hAnsi="Times New Roman" w:cs="Times New Roman"/>
              </w:rPr>
              <w:t>Valstybinės mokesčių inspekcijos prie Lietuvos Respublikos finansų ministerijos Mokesčių apskaitos informacinė sistema.</w:t>
            </w:r>
          </w:p>
        </w:tc>
      </w:tr>
    </w:tbl>
    <w:p w14:paraId="41C8F396" w14:textId="77777777" w:rsidR="00004E53" w:rsidRPr="005307A5" w:rsidRDefault="00004E53" w:rsidP="005307A5">
      <w:pPr>
        <w:pStyle w:val="Heading1"/>
        <w:ind w:left="720" w:hanging="720"/>
        <w:jc w:val="both"/>
        <w:rPr>
          <w:b w:val="0"/>
          <w:sz w:val="24"/>
          <w:szCs w:val="24"/>
          <w:lang w:val="lt-LT"/>
        </w:rPr>
      </w:pPr>
    </w:p>
    <w:p w14:paraId="12F18DE8" w14:textId="22B055C3" w:rsidR="00004E53" w:rsidRPr="005307A5" w:rsidRDefault="007227AC" w:rsidP="005307A5">
      <w:pPr>
        <w:pStyle w:val="Heading1"/>
        <w:numPr>
          <w:ilvl w:val="0"/>
          <w:numId w:val="12"/>
        </w:numPr>
        <w:ind w:left="0" w:firstLine="0"/>
        <w:rPr>
          <w:sz w:val="24"/>
          <w:szCs w:val="24"/>
          <w:lang w:val="lt-LT"/>
        </w:rPr>
      </w:pPr>
      <w:r w:rsidRPr="005307A5">
        <w:rPr>
          <w:sz w:val="24"/>
          <w:szCs w:val="24"/>
          <w:lang w:val="lt-LT"/>
        </w:rPr>
        <w:t xml:space="preserve"> </w:t>
      </w:r>
      <w:r w:rsidR="00004E53" w:rsidRPr="005307A5">
        <w:rPr>
          <w:sz w:val="24"/>
          <w:szCs w:val="24"/>
          <w:lang w:val="lt-LT"/>
        </w:rPr>
        <w:t>Esamos situacijos aprašymas</w:t>
      </w:r>
    </w:p>
    <w:p w14:paraId="72A3D3EC" w14:textId="77777777" w:rsidR="00004E53" w:rsidRPr="005307A5" w:rsidRDefault="00004E53" w:rsidP="005307A5">
      <w:pPr>
        <w:rPr>
          <w:lang w:eastAsia="x-none"/>
        </w:rPr>
      </w:pPr>
    </w:p>
    <w:p w14:paraId="303279F2" w14:textId="60A89930" w:rsidR="00004E53" w:rsidRPr="005307A5" w:rsidRDefault="00004E53" w:rsidP="005307A5">
      <w:pPr>
        <w:widowControl w:val="0"/>
        <w:overflowPunct w:val="0"/>
        <w:autoSpaceDE w:val="0"/>
        <w:autoSpaceDN w:val="0"/>
        <w:adjustRightInd w:val="0"/>
        <w:ind w:firstLine="720"/>
        <w:rPr>
          <w:lang w:bidi="en-US"/>
        </w:rPr>
      </w:pPr>
      <w:r w:rsidRPr="005307A5">
        <w:rPr>
          <w:lang w:bidi="en-US"/>
        </w:rPr>
        <w:t>Perkančioji organizacija 2015 m. įgyvendino projektą „Licencijų farmacinei veiklai išdavimo ir vaistinių preparatų informacijos teikimo viešosios elektroninės paslaugos“ (pagal Ekonomikos augimo veiksmų programos 3 prioriteto „Informacinė visuomenė visiems“ įgyvendinimo priemonę Nr. VP2-3.1-IVPK-10-V „Elektroninės sveikatos paslaugos“).</w:t>
      </w:r>
    </w:p>
    <w:p w14:paraId="117D6619" w14:textId="22CBEF89" w:rsidR="00004E53" w:rsidRPr="005307A5" w:rsidRDefault="00004E53" w:rsidP="005307A5">
      <w:pPr>
        <w:widowControl w:val="0"/>
        <w:overflowPunct w:val="0"/>
        <w:autoSpaceDE w:val="0"/>
        <w:autoSpaceDN w:val="0"/>
        <w:adjustRightInd w:val="0"/>
        <w:ind w:firstLine="720"/>
        <w:rPr>
          <w:lang w:bidi="en-US"/>
        </w:rPr>
      </w:pPr>
      <w:r w:rsidRPr="005307A5">
        <w:rPr>
          <w:lang w:bidi="en-US"/>
        </w:rPr>
        <w:t>Projekto įgyvendinimo laikotarpiu VVKT buvo sukurta ir įdiegta Vaistinių preparatų informacinė sistema (VAPRIS) ir Vaistinių preparatų registras (VPREG) bei perkeltas į elektroninę erdvę vaistininko praktikos licencijų išdavimas ir vaistininkų padėjėjų (</w:t>
      </w:r>
      <w:proofErr w:type="spellStart"/>
      <w:r w:rsidRPr="005307A5">
        <w:rPr>
          <w:lang w:bidi="en-US"/>
        </w:rPr>
        <w:t>farmakotechnikų</w:t>
      </w:r>
      <w:proofErr w:type="spellEnd"/>
      <w:r w:rsidRPr="005307A5">
        <w:rPr>
          <w:lang w:bidi="en-US"/>
        </w:rPr>
        <w:t>) įrašymas į vaistininkų padėjėjų (</w:t>
      </w:r>
      <w:proofErr w:type="spellStart"/>
      <w:r w:rsidRPr="005307A5">
        <w:rPr>
          <w:lang w:bidi="en-US"/>
        </w:rPr>
        <w:t>farmakotechnikų</w:t>
      </w:r>
      <w:proofErr w:type="spellEnd"/>
      <w:r w:rsidRPr="005307A5">
        <w:rPr>
          <w:lang w:bidi="en-US"/>
        </w:rPr>
        <w:t>) sąrašą, licencijų farmacinei veiklai išdavimas juridiniams asmenims, informacijos apie vaistinius preparatus teikimo Paslaugų teikimas.</w:t>
      </w:r>
    </w:p>
    <w:p w14:paraId="7E93A5AC" w14:textId="1F5C7C42" w:rsidR="007227AC" w:rsidRPr="005307A5" w:rsidRDefault="00004E53" w:rsidP="005307A5">
      <w:pPr>
        <w:widowControl w:val="0"/>
        <w:overflowPunct w:val="0"/>
        <w:autoSpaceDE w:val="0"/>
        <w:autoSpaceDN w:val="0"/>
        <w:adjustRightInd w:val="0"/>
        <w:ind w:firstLine="720"/>
        <w:rPr>
          <w:lang w:bidi="en-US"/>
        </w:rPr>
      </w:pPr>
      <w:r w:rsidRPr="005307A5">
        <w:rPr>
          <w:lang w:bidi="en-US"/>
        </w:rPr>
        <w:t>Pasibaigus įdiegtos Sistemos garantinės priežiūros sutarčiai, Perkančioji organizacija vykdo Sistemos priežiūros</w:t>
      </w:r>
      <w:r w:rsidR="00D93AA1" w:rsidRPr="005307A5">
        <w:rPr>
          <w:lang w:bidi="en-US"/>
        </w:rPr>
        <w:t xml:space="preserve"> (palaikymo</w:t>
      </w:r>
      <w:r w:rsidRPr="005307A5">
        <w:rPr>
          <w:lang w:bidi="en-US"/>
        </w:rPr>
        <w:t xml:space="preserve">) ir vystymo </w:t>
      </w:r>
      <w:r w:rsidR="00953494" w:rsidRPr="005307A5">
        <w:rPr>
          <w:lang w:bidi="en-US"/>
        </w:rPr>
        <w:t xml:space="preserve">(modifikavimo) </w:t>
      </w:r>
      <w:r w:rsidRPr="005307A5">
        <w:rPr>
          <w:lang w:bidi="en-US"/>
        </w:rPr>
        <w:t>Paslaugų pirkimą.</w:t>
      </w:r>
      <w:r w:rsidR="00055D63">
        <w:rPr>
          <w:lang w:bidi="en-US"/>
        </w:rPr>
        <w:t xml:space="preserve"> </w:t>
      </w:r>
      <w:r w:rsidR="00055D63">
        <w:t>Esamos Sistemos palaikymas reikalingas kol vyksta VAPRIS/VPREG modernizavimo projektas.</w:t>
      </w:r>
    </w:p>
    <w:p w14:paraId="43558C90" w14:textId="77777777" w:rsidR="001139AA" w:rsidRPr="005307A5" w:rsidRDefault="001139AA" w:rsidP="005307A5">
      <w:pPr>
        <w:widowControl w:val="0"/>
        <w:overflowPunct w:val="0"/>
        <w:autoSpaceDE w:val="0"/>
        <w:autoSpaceDN w:val="0"/>
        <w:adjustRightInd w:val="0"/>
        <w:rPr>
          <w:lang w:bidi="en-US"/>
        </w:rPr>
      </w:pPr>
    </w:p>
    <w:p w14:paraId="2F4F37BF" w14:textId="6FAB32CF" w:rsidR="00004E53" w:rsidRPr="005307A5" w:rsidRDefault="007227AC" w:rsidP="005307A5">
      <w:pPr>
        <w:widowControl w:val="0"/>
        <w:overflowPunct w:val="0"/>
        <w:autoSpaceDE w:val="0"/>
        <w:autoSpaceDN w:val="0"/>
        <w:adjustRightInd w:val="0"/>
        <w:jc w:val="center"/>
        <w:rPr>
          <w:b/>
          <w:highlight w:val="lightGray"/>
        </w:rPr>
      </w:pPr>
      <w:r w:rsidRPr="005307A5">
        <w:rPr>
          <w:b/>
        </w:rPr>
        <w:t xml:space="preserve">VI. </w:t>
      </w:r>
      <w:r w:rsidR="00004E53" w:rsidRPr="005307A5">
        <w:rPr>
          <w:b/>
        </w:rPr>
        <w:t>Sistemos realizacijos schema</w:t>
      </w:r>
    </w:p>
    <w:p w14:paraId="0E27B00A" w14:textId="77777777" w:rsidR="00EA51C6" w:rsidRPr="005307A5" w:rsidRDefault="00EA51C6" w:rsidP="005307A5">
      <w:pPr>
        <w:widowControl w:val="0"/>
        <w:overflowPunct w:val="0"/>
        <w:autoSpaceDE w:val="0"/>
        <w:autoSpaceDN w:val="0"/>
        <w:adjustRightInd w:val="0"/>
        <w:rPr>
          <w:lang w:bidi="en-US"/>
        </w:rPr>
      </w:pPr>
    </w:p>
    <w:p w14:paraId="57880050" w14:textId="6C076AC8" w:rsidR="00004E53" w:rsidRPr="005307A5" w:rsidRDefault="00004E53" w:rsidP="005307A5">
      <w:pPr>
        <w:widowControl w:val="0"/>
        <w:overflowPunct w:val="0"/>
        <w:autoSpaceDE w:val="0"/>
        <w:autoSpaceDN w:val="0"/>
        <w:adjustRightInd w:val="0"/>
        <w:ind w:firstLine="566"/>
        <w:rPr>
          <w:lang w:bidi="en-US"/>
        </w:rPr>
      </w:pPr>
      <w:r w:rsidRPr="005307A5">
        <w:rPr>
          <w:lang w:bidi="en-US"/>
        </w:rPr>
        <w:t>Sistemos realizacijos schema pateikta 1 pav.</w:t>
      </w:r>
    </w:p>
    <w:p w14:paraId="44EAFD9C" w14:textId="77777777" w:rsidR="00004E53" w:rsidRPr="005307A5" w:rsidRDefault="00004E53" w:rsidP="005307A5">
      <w:pPr>
        <w:rPr>
          <w:highlight w:val="lightGray"/>
        </w:rPr>
      </w:pPr>
    </w:p>
    <w:p w14:paraId="4B94D5A5" w14:textId="77777777" w:rsidR="00004E53" w:rsidRPr="005307A5" w:rsidRDefault="3617FA7D" w:rsidP="005307A5">
      <w:pPr>
        <w:keepNext/>
        <w:tabs>
          <w:tab w:val="left" w:pos="1843"/>
          <w:tab w:val="left" w:pos="1985"/>
          <w:tab w:val="left" w:pos="2694"/>
        </w:tabs>
        <w:ind w:left="1276"/>
        <w:jc w:val="center"/>
      </w:pPr>
      <w:r w:rsidRPr="005307A5">
        <w:rPr>
          <w:noProof/>
          <w:color w:val="2B579A"/>
          <w:shd w:val="clear" w:color="auto" w:fill="E6E6E6"/>
          <w:lang w:eastAsia="lt-LT"/>
        </w:rPr>
        <w:drawing>
          <wp:inline distT="0" distB="0" distL="0" distR="0" wp14:anchorId="0CD0B734" wp14:editId="1C0EFDA7">
            <wp:extent cx="4325620" cy="3784600"/>
            <wp:effectExtent l="0" t="0" r="0" b="0"/>
            <wp:docPr id="1" name="Picture 1" descr="/download/attachments/94704269/modules.png?version=4&amp;modificationDate=1414656654780&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4325620" cy="3784600"/>
                    </a:xfrm>
                    <a:prstGeom prst="rect">
                      <a:avLst/>
                    </a:prstGeom>
                  </pic:spPr>
                </pic:pic>
              </a:graphicData>
            </a:graphic>
          </wp:inline>
        </w:drawing>
      </w:r>
    </w:p>
    <w:p w14:paraId="4A7741EC" w14:textId="77777777" w:rsidR="00004E53" w:rsidRPr="005307A5" w:rsidRDefault="00004E53" w:rsidP="005307A5">
      <w:pPr>
        <w:pStyle w:val="Caption"/>
        <w:spacing w:before="0" w:after="0"/>
        <w:ind w:left="1440" w:firstLine="720"/>
        <w:jc w:val="right"/>
        <w:rPr>
          <w:sz w:val="24"/>
          <w:szCs w:val="24"/>
          <w:lang w:val="lt-LT"/>
        </w:rPr>
      </w:pPr>
      <w:r w:rsidRPr="005307A5">
        <w:rPr>
          <w:sz w:val="24"/>
          <w:szCs w:val="24"/>
          <w:lang w:val="lt-LT"/>
        </w:rPr>
        <w:t>1 pav. Sistemos realizacijos schema</w:t>
      </w:r>
    </w:p>
    <w:p w14:paraId="3B57ACCD" w14:textId="77777777" w:rsidR="007227AC" w:rsidRPr="005307A5" w:rsidRDefault="007227AC" w:rsidP="005307A5">
      <w:pPr>
        <w:pStyle w:val="Caption"/>
        <w:spacing w:before="0" w:after="0"/>
        <w:rPr>
          <w:i w:val="0"/>
          <w:iCs w:val="0"/>
          <w:sz w:val="24"/>
          <w:szCs w:val="24"/>
          <w:lang w:val="lt-LT"/>
        </w:rPr>
      </w:pPr>
    </w:p>
    <w:p w14:paraId="5F6E165B" w14:textId="77777777" w:rsidR="00004E53" w:rsidRPr="005307A5" w:rsidRDefault="00004E53" w:rsidP="005307A5">
      <w:pPr>
        <w:pStyle w:val="Heading2"/>
        <w:tabs>
          <w:tab w:val="left" w:pos="540"/>
        </w:tabs>
        <w:spacing w:before="0" w:after="0"/>
        <w:ind w:left="0" w:firstLine="0"/>
        <w:rPr>
          <w:rFonts w:ascii="Times New Roman" w:hAnsi="Times New Roman"/>
          <w:i w:val="0"/>
          <w:sz w:val="24"/>
          <w:szCs w:val="24"/>
          <w:lang w:val="lt-LT"/>
        </w:rPr>
      </w:pPr>
      <w:r w:rsidRPr="005307A5">
        <w:rPr>
          <w:rFonts w:ascii="Times New Roman" w:hAnsi="Times New Roman"/>
          <w:i w:val="0"/>
          <w:sz w:val="24"/>
          <w:szCs w:val="24"/>
          <w:lang w:val="lt-LT"/>
        </w:rPr>
        <w:t>4.1 Autentifikacija</w:t>
      </w:r>
    </w:p>
    <w:p w14:paraId="3656B9AB" w14:textId="77777777" w:rsidR="00602CA1" w:rsidRPr="005307A5" w:rsidRDefault="00602CA1" w:rsidP="005307A5">
      <w:pPr>
        <w:rPr>
          <w:lang w:eastAsia="zh-CN"/>
        </w:rPr>
      </w:pPr>
    </w:p>
    <w:p w14:paraId="02E47385"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Sistemoje numatyti tokie naudotojų autentifikacijos būdai:</w:t>
      </w:r>
    </w:p>
    <w:p w14:paraId="1CB903AA" w14:textId="77777777" w:rsidR="007227AC" w:rsidRPr="005307A5" w:rsidRDefault="00004E53" w:rsidP="005307A5">
      <w:pPr>
        <w:pStyle w:val="ListParagraph"/>
        <w:numPr>
          <w:ilvl w:val="3"/>
          <w:numId w:val="4"/>
        </w:numPr>
        <w:tabs>
          <w:tab w:val="clear" w:pos="2520"/>
          <w:tab w:val="left" w:pos="1260"/>
        </w:tabs>
        <w:ind w:left="0" w:firstLine="720"/>
      </w:pPr>
      <w:r w:rsidRPr="005307A5">
        <w:t>VIISP – autentifikacija per E. valdžios vartus. Šis komponentas suteikia galimybę naudotojams prisijungti per elektroninius valdžios vardus. Prisijungimo principai yra paremti privataus/viešo rakto infrastruktūra (PKI). Komponentas sukuria/patikrina elektroninį parašą ir, esant sėkmingam scenarijui, gaunamas naudotojo asmens kodas, vardas ir pavardė ir naudotojas yra prijungiamas prie sistemos.</w:t>
      </w:r>
    </w:p>
    <w:p w14:paraId="649496A0" w14:textId="354ECBF9" w:rsidR="007227AC" w:rsidRPr="005307A5" w:rsidRDefault="00004E53" w:rsidP="005307A5">
      <w:pPr>
        <w:pStyle w:val="ListParagraph"/>
        <w:numPr>
          <w:ilvl w:val="3"/>
          <w:numId w:val="4"/>
        </w:numPr>
        <w:tabs>
          <w:tab w:val="clear" w:pos="2520"/>
          <w:tab w:val="left" w:pos="1260"/>
        </w:tabs>
        <w:ind w:left="0" w:firstLine="720"/>
      </w:pPr>
      <w:r w:rsidRPr="005307A5">
        <w:t xml:space="preserve">Naudotojo vardo/slaptažodžio autentifikacijos komponentas </w:t>
      </w:r>
      <w:r w:rsidR="0095497A" w:rsidRPr="005307A5">
        <w:t>–</w:t>
      </w:r>
      <w:r w:rsidRPr="005307A5">
        <w:t xml:space="preserve"> sistemoje</w:t>
      </w:r>
      <w:r w:rsidR="0095497A" w:rsidRPr="005307A5">
        <w:t xml:space="preserve"> </w:t>
      </w:r>
      <w:r w:rsidRPr="005307A5">
        <w:t>taip pat turi galimybę prisijungti pasinaudojus naudotojo vardu ir slaptažodžiu. Naudotojui įvedus slaptažodį, jis sutikrinamas su duomenų bazėje esančiu slaptažodžio šifru. Jei šifrai sutampa, naudotojas yra prijungiamas prie sistemos.</w:t>
      </w:r>
    </w:p>
    <w:p w14:paraId="27347C23" w14:textId="41D35C9C" w:rsidR="00004E53" w:rsidRPr="005307A5" w:rsidRDefault="00004E53" w:rsidP="005307A5">
      <w:pPr>
        <w:pStyle w:val="ListParagraph"/>
        <w:numPr>
          <w:ilvl w:val="3"/>
          <w:numId w:val="4"/>
        </w:numPr>
        <w:tabs>
          <w:tab w:val="clear" w:pos="2520"/>
          <w:tab w:val="left" w:pos="1260"/>
        </w:tabs>
        <w:ind w:left="0" w:firstLine="720"/>
      </w:pPr>
      <w:r w:rsidRPr="005307A5">
        <w:t>LDAP autentifikacija. Vidiniai sistemos naudotojai turi galimybę būti autentifikuoti naudojantis lokalia LDAP direktorija.</w:t>
      </w:r>
    </w:p>
    <w:p w14:paraId="05E74FEA" w14:textId="77777777" w:rsidR="007227AC" w:rsidRPr="005307A5" w:rsidRDefault="007227AC" w:rsidP="005307A5">
      <w:pPr>
        <w:tabs>
          <w:tab w:val="left" w:pos="1260"/>
        </w:tabs>
      </w:pPr>
    </w:p>
    <w:p w14:paraId="477A65B9" w14:textId="77777777" w:rsidR="00004E53" w:rsidRPr="005307A5" w:rsidRDefault="00004E53" w:rsidP="005307A5">
      <w:pPr>
        <w:pStyle w:val="Heading2"/>
        <w:spacing w:before="0" w:after="0"/>
        <w:ind w:left="0" w:firstLine="0"/>
        <w:rPr>
          <w:rFonts w:ascii="Times New Roman" w:hAnsi="Times New Roman"/>
          <w:i w:val="0"/>
          <w:sz w:val="24"/>
          <w:szCs w:val="24"/>
          <w:lang w:val="lt-LT"/>
        </w:rPr>
      </w:pPr>
      <w:r w:rsidRPr="005307A5">
        <w:rPr>
          <w:rFonts w:ascii="Times New Roman" w:hAnsi="Times New Roman"/>
          <w:i w:val="0"/>
          <w:sz w:val="24"/>
          <w:szCs w:val="24"/>
          <w:lang w:val="lt-LT"/>
        </w:rPr>
        <w:t>4.2 Veiklos logika</w:t>
      </w:r>
    </w:p>
    <w:p w14:paraId="45FB0818" w14:textId="77777777" w:rsidR="00602CA1" w:rsidRPr="005307A5" w:rsidRDefault="00602CA1" w:rsidP="005307A5">
      <w:pPr>
        <w:rPr>
          <w:lang w:eastAsia="zh-CN"/>
        </w:rPr>
      </w:pPr>
    </w:p>
    <w:p w14:paraId="494FAEF7"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Veiklos logiką sudaro:</w:t>
      </w:r>
    </w:p>
    <w:p w14:paraId="0B038501" w14:textId="77777777" w:rsidR="0095497A" w:rsidRPr="005307A5" w:rsidRDefault="00004E53" w:rsidP="005307A5">
      <w:pPr>
        <w:pStyle w:val="ListParagraph"/>
        <w:numPr>
          <w:ilvl w:val="3"/>
          <w:numId w:val="6"/>
        </w:numPr>
        <w:tabs>
          <w:tab w:val="clear" w:pos="2520"/>
          <w:tab w:val="left" w:pos="1260"/>
        </w:tabs>
        <w:ind w:left="0" w:firstLine="720"/>
      </w:pPr>
      <w:r w:rsidRPr="005307A5">
        <w:t>Asmenų posistemė. Posistemė skirta darbui su rinkodaros teisės turėtojo, jo atstovo, pareiškėjo, mokėtojo duomenimis. Ji taip pat apima naudotojų asmens duomenų tvarkymą.</w:t>
      </w:r>
    </w:p>
    <w:p w14:paraId="6CF30E1D" w14:textId="77777777" w:rsidR="0095497A" w:rsidRPr="005307A5" w:rsidRDefault="00004E53" w:rsidP="005307A5">
      <w:pPr>
        <w:pStyle w:val="ListParagraph"/>
        <w:numPr>
          <w:ilvl w:val="3"/>
          <w:numId w:val="6"/>
        </w:numPr>
        <w:tabs>
          <w:tab w:val="clear" w:pos="2520"/>
          <w:tab w:val="left" w:pos="1260"/>
        </w:tabs>
        <w:ind w:left="0" w:firstLine="720"/>
      </w:pPr>
      <w:r w:rsidRPr="005307A5">
        <w:t>Leidimų ir licencijų posistemė. Posistemė skirta darbui su leidimų ir licencijų paraiškomis ir leidimų bei licencijų duomenų tvarkymu.</w:t>
      </w:r>
    </w:p>
    <w:p w14:paraId="0BEBAE0E" w14:textId="77777777" w:rsidR="0095497A" w:rsidRPr="005307A5" w:rsidRDefault="00004E53" w:rsidP="005307A5">
      <w:pPr>
        <w:pStyle w:val="ListParagraph"/>
        <w:numPr>
          <w:ilvl w:val="3"/>
          <w:numId w:val="6"/>
        </w:numPr>
        <w:tabs>
          <w:tab w:val="clear" w:pos="2520"/>
          <w:tab w:val="left" w:pos="1260"/>
        </w:tabs>
        <w:ind w:left="0" w:firstLine="720"/>
      </w:pPr>
      <w:r w:rsidRPr="005307A5">
        <w:t>Patikrinimų posistemė. Skirta duomenų, susijusių su įvairiais patikrinimais, duomenims tvarkyti.</w:t>
      </w:r>
    </w:p>
    <w:p w14:paraId="21A8A9A8" w14:textId="77777777" w:rsidR="0095497A" w:rsidRPr="005307A5" w:rsidRDefault="00004E53" w:rsidP="005307A5">
      <w:pPr>
        <w:pStyle w:val="ListParagraph"/>
        <w:numPr>
          <w:ilvl w:val="3"/>
          <w:numId w:val="6"/>
        </w:numPr>
        <w:tabs>
          <w:tab w:val="clear" w:pos="2520"/>
          <w:tab w:val="left" w:pos="1260"/>
        </w:tabs>
        <w:ind w:left="0" w:firstLine="720"/>
      </w:pPr>
      <w:r w:rsidRPr="005307A5">
        <w:t>Registravimo posistemė. Skirta vykdyti su VP registravimu susijusias veiklas.</w:t>
      </w:r>
    </w:p>
    <w:p w14:paraId="67130646" w14:textId="77777777" w:rsidR="0095497A" w:rsidRPr="005307A5" w:rsidRDefault="00004E53" w:rsidP="005307A5">
      <w:pPr>
        <w:pStyle w:val="ListParagraph"/>
        <w:numPr>
          <w:ilvl w:val="3"/>
          <w:numId w:val="6"/>
        </w:numPr>
        <w:tabs>
          <w:tab w:val="clear" w:pos="2520"/>
          <w:tab w:val="left" w:pos="1260"/>
        </w:tabs>
        <w:ind w:left="0" w:firstLine="720"/>
      </w:pPr>
      <w:r w:rsidRPr="005307A5">
        <w:lastRenderedPageBreak/>
        <w:t>Stebėjimo posistemė. Posistemė skirta darbui su įvairių subjektų pateikiamų pranešimų ir ataskaitų duomenimis.</w:t>
      </w:r>
    </w:p>
    <w:p w14:paraId="58D5C796" w14:textId="77777777" w:rsidR="0095497A" w:rsidRPr="005307A5" w:rsidRDefault="00004E53" w:rsidP="005307A5">
      <w:pPr>
        <w:pStyle w:val="ListParagraph"/>
        <w:numPr>
          <w:ilvl w:val="3"/>
          <w:numId w:val="6"/>
        </w:numPr>
        <w:tabs>
          <w:tab w:val="clear" w:pos="2520"/>
          <w:tab w:val="left" w:pos="1260"/>
        </w:tabs>
        <w:ind w:left="0" w:firstLine="720"/>
      </w:pPr>
      <w:r w:rsidRPr="005307A5">
        <w:t>Vaistinių preparatų posistemė. Skirta darbui su vaistinių preparatų duomenimis.</w:t>
      </w:r>
    </w:p>
    <w:p w14:paraId="0AF878FE" w14:textId="668FA7F7" w:rsidR="00004E53" w:rsidRPr="005307A5" w:rsidRDefault="00004E53" w:rsidP="005307A5">
      <w:pPr>
        <w:pStyle w:val="ListParagraph"/>
        <w:numPr>
          <w:ilvl w:val="3"/>
          <w:numId w:val="6"/>
        </w:numPr>
        <w:tabs>
          <w:tab w:val="clear" w:pos="2520"/>
          <w:tab w:val="left" w:pos="1260"/>
        </w:tabs>
        <w:ind w:left="0" w:firstLine="720"/>
      </w:pPr>
      <w:r w:rsidRPr="005307A5">
        <w:t xml:space="preserve">Portalas </w:t>
      </w:r>
      <w:r w:rsidR="0095497A" w:rsidRPr="005307A5">
        <w:t>–</w:t>
      </w:r>
      <w:r w:rsidRPr="005307A5">
        <w:t xml:space="preserve"> skirtas</w:t>
      </w:r>
      <w:r w:rsidR="0095497A" w:rsidRPr="005307A5">
        <w:t xml:space="preserve"> </w:t>
      </w:r>
      <w:r w:rsidRPr="005307A5">
        <w:t xml:space="preserve">pateikti informaciją Sistemos naudotojams. Jį taip pat apima viešų duomenų paieškos funkcionalumai </w:t>
      </w:r>
      <w:r w:rsidR="0095497A" w:rsidRPr="005307A5">
        <w:t>–</w:t>
      </w:r>
      <w:r w:rsidRPr="005307A5">
        <w:t xml:space="preserve"> vaistinių</w:t>
      </w:r>
      <w:r w:rsidR="0095497A" w:rsidRPr="005307A5">
        <w:t xml:space="preserve"> </w:t>
      </w:r>
      <w:r w:rsidRPr="005307A5">
        <w:t>preparatų paieška, farmacijos specialistų licencijų duomenų paieška, juridinių asmenų licencijų duomenų paieška.</w:t>
      </w:r>
    </w:p>
    <w:p w14:paraId="156489B3" w14:textId="77777777" w:rsidR="0095497A" w:rsidRPr="005307A5" w:rsidRDefault="0095497A" w:rsidP="005307A5">
      <w:pPr>
        <w:tabs>
          <w:tab w:val="left" w:pos="1260"/>
        </w:tabs>
      </w:pPr>
    </w:p>
    <w:p w14:paraId="6A94E143" w14:textId="77777777" w:rsidR="00004E53" w:rsidRPr="005307A5" w:rsidRDefault="00004E53" w:rsidP="005307A5">
      <w:pPr>
        <w:pStyle w:val="Heading2"/>
        <w:spacing w:before="0" w:after="0"/>
        <w:ind w:left="0" w:firstLine="0"/>
        <w:rPr>
          <w:rFonts w:ascii="Times New Roman" w:hAnsi="Times New Roman"/>
          <w:i w:val="0"/>
          <w:sz w:val="24"/>
          <w:szCs w:val="24"/>
          <w:lang w:val="lt-LT"/>
        </w:rPr>
      </w:pPr>
      <w:r w:rsidRPr="005307A5">
        <w:rPr>
          <w:rFonts w:ascii="Times New Roman" w:hAnsi="Times New Roman"/>
          <w:i w:val="0"/>
          <w:sz w:val="24"/>
          <w:szCs w:val="24"/>
          <w:lang w:val="lt-LT"/>
        </w:rPr>
        <w:t>4.3 Administravimas</w:t>
      </w:r>
    </w:p>
    <w:p w14:paraId="049F31CB" w14:textId="77777777" w:rsidR="00602CA1" w:rsidRPr="005307A5" w:rsidRDefault="00602CA1" w:rsidP="005307A5">
      <w:pPr>
        <w:rPr>
          <w:lang w:eastAsia="zh-CN"/>
        </w:rPr>
      </w:pPr>
    </w:p>
    <w:p w14:paraId="598D6545"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Administravimo struktūrą sudaro:</w:t>
      </w:r>
    </w:p>
    <w:p w14:paraId="208335FD" w14:textId="77777777" w:rsidR="006B0CA0" w:rsidRPr="005307A5" w:rsidRDefault="00004E53" w:rsidP="005307A5">
      <w:pPr>
        <w:pStyle w:val="ListParagraph"/>
        <w:numPr>
          <w:ilvl w:val="3"/>
          <w:numId w:val="7"/>
        </w:numPr>
        <w:tabs>
          <w:tab w:val="clear" w:pos="2520"/>
          <w:tab w:val="left" w:pos="1260"/>
        </w:tabs>
        <w:ind w:left="0" w:firstLine="720"/>
      </w:pPr>
      <w:r w:rsidRPr="005307A5">
        <w:t>Naudotojų administravimas. Leidžia administratoriui valdyti sistemos naudotojus.</w:t>
      </w:r>
    </w:p>
    <w:p w14:paraId="1A0F68E5" w14:textId="77777777" w:rsidR="006B0CA0" w:rsidRPr="005307A5" w:rsidRDefault="00004E53" w:rsidP="005307A5">
      <w:pPr>
        <w:pStyle w:val="ListParagraph"/>
        <w:numPr>
          <w:ilvl w:val="3"/>
          <w:numId w:val="7"/>
        </w:numPr>
        <w:tabs>
          <w:tab w:val="clear" w:pos="2520"/>
          <w:tab w:val="left" w:pos="1260"/>
        </w:tabs>
        <w:ind w:left="0" w:firstLine="720"/>
      </w:pPr>
      <w:r w:rsidRPr="005307A5">
        <w:t>Procesų administravimas. Leidžia administratoriui tvarkyti veiklos procesus (užkrauti naują ar redaguotą procesą, redaguoti procesų užduočių formas), pavyzdžiui, "Spaudo numerio suteikimas", "Farmacinės veiklos licencijos išdavimas" ir t.t.</w:t>
      </w:r>
    </w:p>
    <w:p w14:paraId="14497D02" w14:textId="77777777" w:rsidR="006B0CA0" w:rsidRPr="005307A5" w:rsidRDefault="00004E53" w:rsidP="005307A5">
      <w:pPr>
        <w:pStyle w:val="ListParagraph"/>
        <w:numPr>
          <w:ilvl w:val="3"/>
          <w:numId w:val="7"/>
        </w:numPr>
        <w:tabs>
          <w:tab w:val="clear" w:pos="2520"/>
          <w:tab w:val="left" w:pos="1260"/>
        </w:tabs>
        <w:ind w:left="0" w:firstLine="720"/>
      </w:pPr>
      <w:r w:rsidRPr="005307A5">
        <w:t>Klasifikatorių valdymas. Leidžia administratoriui kurti bei redaguoti sistemoje esančius klasifikatorius.</w:t>
      </w:r>
    </w:p>
    <w:p w14:paraId="27B3D660" w14:textId="77777777" w:rsidR="006B0CA0" w:rsidRPr="005307A5" w:rsidRDefault="00004E53" w:rsidP="005307A5">
      <w:pPr>
        <w:pStyle w:val="ListParagraph"/>
        <w:numPr>
          <w:ilvl w:val="3"/>
          <w:numId w:val="7"/>
        </w:numPr>
        <w:tabs>
          <w:tab w:val="clear" w:pos="2520"/>
          <w:tab w:val="left" w:pos="1260"/>
        </w:tabs>
        <w:ind w:left="0" w:firstLine="720"/>
      </w:pPr>
      <w:r w:rsidRPr="005307A5">
        <w:t>Sistemos nustatymai. Leidžia valdyti įvarius sistemos nustatymus.</w:t>
      </w:r>
    </w:p>
    <w:p w14:paraId="74B3FB7F" w14:textId="460AB46F" w:rsidR="00004E53" w:rsidRPr="005307A5" w:rsidRDefault="00004E53" w:rsidP="005307A5">
      <w:pPr>
        <w:pStyle w:val="ListParagraph"/>
        <w:numPr>
          <w:ilvl w:val="3"/>
          <w:numId w:val="7"/>
        </w:numPr>
        <w:tabs>
          <w:tab w:val="clear" w:pos="2520"/>
          <w:tab w:val="left" w:pos="1260"/>
        </w:tabs>
        <w:ind w:left="0" w:firstLine="720"/>
      </w:pPr>
      <w:r w:rsidRPr="005307A5">
        <w:t xml:space="preserve">Ataskaitų modulis. Duomenų pateikimas </w:t>
      </w:r>
      <w:proofErr w:type="spellStart"/>
      <w:r w:rsidRPr="005307A5">
        <w:t>Open</w:t>
      </w:r>
      <w:proofErr w:type="spellEnd"/>
      <w:r w:rsidRPr="005307A5">
        <w:t xml:space="preserve"> Data protokolu (ODATA). Šiuos duomenis galima importuoti į Microsoft Excel (ar </w:t>
      </w:r>
      <w:r w:rsidR="004E0010">
        <w:t>lygiavertę</w:t>
      </w:r>
      <w:r w:rsidRPr="005307A5">
        <w:t xml:space="preserve"> programinę įrangą, palaikančia ODATA protokolą) ir analizuoti įvairiais pjūviais.</w:t>
      </w:r>
    </w:p>
    <w:p w14:paraId="1734F20A" w14:textId="77777777" w:rsidR="006B0CA0" w:rsidRPr="005307A5" w:rsidRDefault="006B0CA0" w:rsidP="005307A5">
      <w:pPr>
        <w:tabs>
          <w:tab w:val="left" w:pos="1260"/>
        </w:tabs>
      </w:pPr>
    </w:p>
    <w:p w14:paraId="420DEFB4" w14:textId="77777777" w:rsidR="00004E53" w:rsidRPr="005307A5" w:rsidRDefault="00004E53" w:rsidP="005307A5">
      <w:pPr>
        <w:pStyle w:val="Heading2"/>
        <w:spacing w:before="0" w:after="0"/>
        <w:ind w:left="0" w:firstLine="0"/>
        <w:rPr>
          <w:rFonts w:ascii="Times New Roman" w:hAnsi="Times New Roman"/>
          <w:i w:val="0"/>
          <w:sz w:val="24"/>
          <w:szCs w:val="24"/>
          <w:lang w:val="lt-LT"/>
        </w:rPr>
      </w:pPr>
      <w:r w:rsidRPr="005307A5">
        <w:rPr>
          <w:rFonts w:ascii="Times New Roman" w:hAnsi="Times New Roman"/>
          <w:i w:val="0"/>
          <w:sz w:val="24"/>
          <w:szCs w:val="24"/>
          <w:lang w:val="lt-LT"/>
        </w:rPr>
        <w:t>4.4 Integracija su kitomis sistemomis</w:t>
      </w:r>
    </w:p>
    <w:p w14:paraId="53128261" w14:textId="77777777" w:rsidR="00602CA1" w:rsidRPr="005307A5" w:rsidRDefault="00602CA1" w:rsidP="005307A5">
      <w:pPr>
        <w:rPr>
          <w:lang w:eastAsia="zh-CN"/>
        </w:rPr>
      </w:pPr>
    </w:p>
    <w:p w14:paraId="77396E54"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VPRRIS ir VPREG turi integracines sąsajas su:</w:t>
      </w:r>
    </w:p>
    <w:p w14:paraId="340E79D5" w14:textId="2A64BB1E" w:rsidR="006B0CA0" w:rsidRPr="005307A5" w:rsidRDefault="00004E53" w:rsidP="005307A5">
      <w:pPr>
        <w:pStyle w:val="ListParagraph"/>
        <w:numPr>
          <w:ilvl w:val="3"/>
          <w:numId w:val="8"/>
        </w:numPr>
        <w:tabs>
          <w:tab w:val="clear" w:pos="2520"/>
          <w:tab w:val="left" w:pos="1260"/>
          <w:tab w:val="num" w:pos="1560"/>
        </w:tabs>
        <w:ind w:left="0" w:firstLine="720"/>
      </w:pPr>
      <w:r w:rsidRPr="005307A5">
        <w:t>VIISP</w:t>
      </w:r>
      <w:r w:rsidR="006B0CA0" w:rsidRPr="005307A5">
        <w:t>;</w:t>
      </w:r>
    </w:p>
    <w:p w14:paraId="56EC38D1" w14:textId="77777777" w:rsidR="006B0CA0" w:rsidRPr="005307A5" w:rsidRDefault="00004E53" w:rsidP="005307A5">
      <w:pPr>
        <w:pStyle w:val="ListParagraph"/>
        <w:numPr>
          <w:ilvl w:val="3"/>
          <w:numId w:val="8"/>
        </w:numPr>
        <w:tabs>
          <w:tab w:val="clear" w:pos="2520"/>
          <w:tab w:val="left" w:pos="1260"/>
          <w:tab w:val="num" w:pos="1560"/>
        </w:tabs>
        <w:ind w:left="0" w:firstLine="720"/>
      </w:pPr>
      <w:r w:rsidRPr="005307A5">
        <w:t>ESPBI IS</w:t>
      </w:r>
      <w:r w:rsidR="006B0CA0" w:rsidRPr="005307A5">
        <w:t>;</w:t>
      </w:r>
    </w:p>
    <w:p w14:paraId="7DC1EBB8" w14:textId="77777777" w:rsidR="006B0CA0" w:rsidRPr="005307A5" w:rsidRDefault="00004E53" w:rsidP="005307A5">
      <w:pPr>
        <w:pStyle w:val="ListParagraph"/>
        <w:numPr>
          <w:ilvl w:val="3"/>
          <w:numId w:val="8"/>
        </w:numPr>
        <w:tabs>
          <w:tab w:val="clear" w:pos="2520"/>
          <w:tab w:val="left" w:pos="1260"/>
          <w:tab w:val="num" w:pos="1560"/>
        </w:tabs>
        <w:ind w:left="0" w:firstLine="720"/>
      </w:pPr>
      <w:r w:rsidRPr="005307A5">
        <w:t>VMI MAIS</w:t>
      </w:r>
      <w:r w:rsidR="006B0CA0" w:rsidRPr="005307A5">
        <w:t>;</w:t>
      </w:r>
    </w:p>
    <w:p w14:paraId="0F639D57" w14:textId="77777777" w:rsidR="006B0CA0" w:rsidRPr="005307A5" w:rsidRDefault="00004E53" w:rsidP="005307A5">
      <w:pPr>
        <w:pStyle w:val="ListParagraph"/>
        <w:numPr>
          <w:ilvl w:val="3"/>
          <w:numId w:val="8"/>
        </w:numPr>
        <w:tabs>
          <w:tab w:val="clear" w:pos="2520"/>
          <w:tab w:val="left" w:pos="1260"/>
          <w:tab w:val="num" w:pos="1560"/>
        </w:tabs>
        <w:ind w:left="0" w:firstLine="720"/>
      </w:pPr>
      <w:r w:rsidRPr="005307A5">
        <w:t>VAISMIS</w:t>
      </w:r>
      <w:r w:rsidR="006B0CA0" w:rsidRPr="005307A5">
        <w:t>;</w:t>
      </w:r>
    </w:p>
    <w:p w14:paraId="59DE1E08" w14:textId="77777777" w:rsidR="006B0CA0" w:rsidRPr="005307A5" w:rsidRDefault="00004E53" w:rsidP="005307A5">
      <w:pPr>
        <w:pStyle w:val="ListParagraph"/>
        <w:numPr>
          <w:ilvl w:val="3"/>
          <w:numId w:val="8"/>
        </w:numPr>
        <w:tabs>
          <w:tab w:val="clear" w:pos="2520"/>
          <w:tab w:val="left" w:pos="1260"/>
          <w:tab w:val="num" w:pos="1560"/>
        </w:tabs>
        <w:ind w:left="0" w:firstLine="720"/>
      </w:pPr>
      <w:r w:rsidRPr="005307A5">
        <w:t>DVS</w:t>
      </w:r>
      <w:r w:rsidR="006B0CA0" w:rsidRPr="005307A5">
        <w:t>;</w:t>
      </w:r>
    </w:p>
    <w:p w14:paraId="608C61EB" w14:textId="77777777" w:rsidR="006B0CA0" w:rsidRPr="005307A5" w:rsidRDefault="00004E53" w:rsidP="005307A5">
      <w:pPr>
        <w:pStyle w:val="ListParagraph"/>
        <w:numPr>
          <w:ilvl w:val="3"/>
          <w:numId w:val="8"/>
        </w:numPr>
        <w:tabs>
          <w:tab w:val="clear" w:pos="2520"/>
          <w:tab w:val="left" w:pos="1260"/>
          <w:tab w:val="num" w:pos="1560"/>
        </w:tabs>
        <w:ind w:left="0" w:firstLine="720"/>
      </w:pPr>
      <w:r w:rsidRPr="005307A5">
        <w:t>Bendrijos VP registras</w:t>
      </w:r>
      <w:r w:rsidR="006B0CA0" w:rsidRPr="005307A5">
        <w:t>;</w:t>
      </w:r>
    </w:p>
    <w:p w14:paraId="118D19AE" w14:textId="049553AF" w:rsidR="00004E53" w:rsidRPr="005307A5" w:rsidRDefault="00004E53" w:rsidP="005307A5">
      <w:pPr>
        <w:pStyle w:val="ListParagraph"/>
        <w:numPr>
          <w:ilvl w:val="3"/>
          <w:numId w:val="8"/>
        </w:numPr>
        <w:tabs>
          <w:tab w:val="clear" w:pos="2520"/>
          <w:tab w:val="left" w:pos="1260"/>
          <w:tab w:val="num" w:pos="1560"/>
        </w:tabs>
        <w:ind w:left="0" w:firstLine="720"/>
      </w:pPr>
      <w:proofErr w:type="spellStart"/>
      <w:r w:rsidRPr="005307A5">
        <w:t>Eudra</w:t>
      </w:r>
      <w:proofErr w:type="spellEnd"/>
      <w:r w:rsidRPr="005307A5">
        <w:t xml:space="preserve"> </w:t>
      </w:r>
      <w:proofErr w:type="spellStart"/>
      <w:r w:rsidRPr="005307A5">
        <w:t>Vigilance</w:t>
      </w:r>
      <w:proofErr w:type="spellEnd"/>
      <w:r w:rsidR="006B0CA0" w:rsidRPr="005307A5">
        <w:t>.</w:t>
      </w:r>
    </w:p>
    <w:p w14:paraId="62486C05" w14:textId="77777777" w:rsidR="00004E53" w:rsidRPr="005307A5" w:rsidRDefault="00004E53" w:rsidP="005307A5"/>
    <w:p w14:paraId="5C84527C" w14:textId="77777777" w:rsidR="00004E53" w:rsidRPr="005307A5" w:rsidRDefault="00004E53" w:rsidP="005307A5">
      <w:pPr>
        <w:ind w:firstLine="720"/>
      </w:pPr>
      <w:r w:rsidRPr="005307A5">
        <w:t>2 pav. pavaizduota kokios išorinės IS yra Sistemos duomenų šaltiniai ir kokie duomenys iš jų gaunami, kokios išorinės IS yra Sistemos duomenų gavėjai ir kokie duomenys joms perduodami.</w:t>
      </w:r>
    </w:p>
    <w:p w14:paraId="74836000" w14:textId="77777777" w:rsidR="006C21F4" w:rsidRPr="005307A5" w:rsidRDefault="3617FA7D" w:rsidP="005307A5">
      <w:pPr>
        <w:jc w:val="center"/>
      </w:pPr>
      <w:r w:rsidRPr="005307A5">
        <w:rPr>
          <w:noProof/>
          <w:color w:val="2B579A"/>
          <w:shd w:val="clear" w:color="auto" w:fill="E6E6E6"/>
          <w:lang w:eastAsia="lt-LT"/>
        </w:rPr>
        <w:drawing>
          <wp:inline distT="0" distB="0" distL="0" distR="0" wp14:anchorId="2BC58220" wp14:editId="451ED867">
            <wp:extent cx="5369044" cy="3120643"/>
            <wp:effectExtent l="0" t="0" r="317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387623" cy="3131442"/>
                    </a:xfrm>
                    <a:prstGeom prst="rect">
                      <a:avLst/>
                    </a:prstGeom>
                  </pic:spPr>
                </pic:pic>
              </a:graphicData>
            </a:graphic>
          </wp:inline>
        </w:drawing>
      </w:r>
    </w:p>
    <w:p w14:paraId="282605B4" w14:textId="0A297BE9" w:rsidR="00004E53" w:rsidRPr="005307A5" w:rsidRDefault="00004E53" w:rsidP="005307A5">
      <w:pPr>
        <w:jc w:val="right"/>
        <w:rPr>
          <w:i/>
          <w:iCs/>
        </w:rPr>
      </w:pPr>
      <w:r w:rsidRPr="005307A5">
        <w:rPr>
          <w:i/>
          <w:iCs/>
        </w:rPr>
        <w:t>2 pav. Sistemos duomenų šaltinų ir duomenų mainų schema</w:t>
      </w:r>
    </w:p>
    <w:p w14:paraId="4B99056E" w14:textId="4B60BA70" w:rsidR="00004E53" w:rsidRPr="00621C33" w:rsidRDefault="00004E53" w:rsidP="005307A5">
      <w:pPr>
        <w:rPr>
          <w:bCs/>
        </w:rPr>
      </w:pPr>
    </w:p>
    <w:p w14:paraId="1AD9DBB4" w14:textId="125FF851" w:rsidR="00004E53" w:rsidRPr="005307A5" w:rsidRDefault="00004E53" w:rsidP="005307A5">
      <w:pPr>
        <w:pStyle w:val="Heading2"/>
        <w:spacing w:before="0" w:after="0"/>
        <w:ind w:left="0" w:firstLine="0"/>
        <w:rPr>
          <w:rFonts w:ascii="Times New Roman" w:hAnsi="Times New Roman"/>
          <w:i w:val="0"/>
          <w:sz w:val="24"/>
          <w:szCs w:val="24"/>
          <w:lang w:val="lt-LT"/>
        </w:rPr>
      </w:pPr>
      <w:r w:rsidRPr="005307A5">
        <w:rPr>
          <w:rFonts w:ascii="Times New Roman" w:hAnsi="Times New Roman"/>
          <w:i w:val="0"/>
          <w:sz w:val="24"/>
          <w:szCs w:val="24"/>
          <w:lang w:val="lt-LT"/>
        </w:rPr>
        <w:t>4.5 Vidiniai informacijos srautai</w:t>
      </w:r>
    </w:p>
    <w:p w14:paraId="1299C43A" w14:textId="77777777" w:rsidR="00602CA1" w:rsidRPr="005307A5" w:rsidRDefault="00602CA1" w:rsidP="005307A5">
      <w:pPr>
        <w:rPr>
          <w:lang w:eastAsia="zh-CN"/>
        </w:rPr>
      </w:pPr>
    </w:p>
    <w:p w14:paraId="75CDD1C1" w14:textId="0D6797F5" w:rsidR="00004E53" w:rsidRPr="005307A5" w:rsidRDefault="00004E53" w:rsidP="005307A5">
      <w:pPr>
        <w:widowControl w:val="0"/>
        <w:overflowPunct w:val="0"/>
        <w:autoSpaceDE w:val="0"/>
        <w:autoSpaceDN w:val="0"/>
        <w:adjustRightInd w:val="0"/>
        <w:ind w:firstLine="720"/>
        <w:rPr>
          <w:lang w:bidi="en-US"/>
        </w:rPr>
      </w:pPr>
      <w:r w:rsidRPr="005307A5">
        <w:rPr>
          <w:lang w:bidi="en-US"/>
        </w:rPr>
        <w:t>Vidiniai Sistemos informacijos srautai pavaizduoti 3 pav. Paveiksle pavaizduota už kokių duomenų perdavimą kitoms posistemėms atsako konkreti posistemė, kokių kitų posistemių duomenų reikia konkrečiai posistemei.</w:t>
      </w:r>
    </w:p>
    <w:p w14:paraId="4DDBEF00" w14:textId="77777777" w:rsidR="00004E53" w:rsidRPr="005307A5" w:rsidRDefault="3617FA7D" w:rsidP="005307A5">
      <w:pPr>
        <w:keepNext/>
        <w:jc w:val="center"/>
      </w:pPr>
      <w:r w:rsidRPr="005307A5">
        <w:rPr>
          <w:noProof/>
          <w:color w:val="2B579A"/>
          <w:shd w:val="clear" w:color="auto" w:fill="E6E6E6"/>
          <w:lang w:eastAsia="lt-LT"/>
        </w:rPr>
        <w:drawing>
          <wp:inline distT="0" distB="0" distL="0" distR="0" wp14:anchorId="3894B220" wp14:editId="68DFBA14">
            <wp:extent cx="4858386" cy="4635500"/>
            <wp:effectExtent l="0" t="0" r="0" b="0"/>
            <wp:docPr id="3" name="Picture 3" descr="/download/attachments/90740436/Vidiniai%20informacijos%20srautai.png?version=10&amp;modificationDate=1413458225300&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4858386" cy="4635500"/>
                    </a:xfrm>
                    <a:prstGeom prst="rect">
                      <a:avLst/>
                    </a:prstGeom>
                  </pic:spPr>
                </pic:pic>
              </a:graphicData>
            </a:graphic>
          </wp:inline>
        </w:drawing>
      </w:r>
    </w:p>
    <w:p w14:paraId="0CD8536E" w14:textId="1E0D7042" w:rsidR="00004E53" w:rsidRPr="005307A5" w:rsidRDefault="00D21FB2" w:rsidP="005307A5">
      <w:pPr>
        <w:pStyle w:val="Caption"/>
        <w:widowControl/>
        <w:suppressLineNumbers w:val="0"/>
        <w:suppressAutoHyphens w:val="0"/>
        <w:spacing w:before="0" w:after="0"/>
        <w:ind w:left="2520"/>
        <w:jc w:val="right"/>
        <w:rPr>
          <w:sz w:val="24"/>
          <w:szCs w:val="24"/>
          <w:lang w:val="lt-LT"/>
        </w:rPr>
      </w:pPr>
      <w:r w:rsidRPr="005307A5">
        <w:rPr>
          <w:sz w:val="24"/>
          <w:szCs w:val="24"/>
          <w:lang w:val="lt-LT"/>
        </w:rPr>
        <w:t xml:space="preserve">3 </w:t>
      </w:r>
      <w:r w:rsidR="00004E53" w:rsidRPr="005307A5">
        <w:rPr>
          <w:sz w:val="24"/>
          <w:szCs w:val="24"/>
          <w:lang w:val="lt-LT"/>
        </w:rPr>
        <w:t>pav. Vidiniai Sistemos informacijos srautai</w:t>
      </w:r>
    </w:p>
    <w:p w14:paraId="68E5875A" w14:textId="77777777" w:rsidR="00D21FB2" w:rsidRPr="005307A5" w:rsidRDefault="00D21FB2" w:rsidP="005307A5">
      <w:pPr>
        <w:pStyle w:val="Caption"/>
        <w:widowControl/>
        <w:suppressLineNumbers w:val="0"/>
        <w:suppressAutoHyphens w:val="0"/>
        <w:spacing w:before="0" w:after="0"/>
        <w:rPr>
          <w:i w:val="0"/>
          <w:iCs w:val="0"/>
          <w:sz w:val="24"/>
          <w:szCs w:val="24"/>
          <w:lang w:val="lt-LT"/>
        </w:rPr>
      </w:pPr>
    </w:p>
    <w:p w14:paraId="3656178F" w14:textId="026DC17C" w:rsidR="00004E53" w:rsidRPr="005307A5" w:rsidRDefault="00004E53" w:rsidP="005307A5">
      <w:pPr>
        <w:pStyle w:val="Heading2"/>
        <w:numPr>
          <w:ilvl w:val="1"/>
          <w:numId w:val="37"/>
        </w:numPr>
        <w:spacing w:before="0" w:after="0"/>
        <w:rPr>
          <w:rFonts w:ascii="Times New Roman" w:hAnsi="Times New Roman"/>
          <w:i w:val="0"/>
          <w:sz w:val="24"/>
          <w:szCs w:val="24"/>
          <w:lang w:val="lt-LT"/>
        </w:rPr>
      </w:pPr>
      <w:proofErr w:type="spellStart"/>
      <w:r w:rsidRPr="005307A5">
        <w:rPr>
          <w:rFonts w:ascii="Times New Roman" w:hAnsi="Times New Roman"/>
          <w:i w:val="0"/>
          <w:sz w:val="24"/>
          <w:szCs w:val="24"/>
          <w:lang w:val="lt-LT"/>
        </w:rPr>
        <w:t>Bendrasisteminiai</w:t>
      </w:r>
      <w:proofErr w:type="spellEnd"/>
      <w:r w:rsidRPr="005307A5">
        <w:rPr>
          <w:rFonts w:ascii="Times New Roman" w:hAnsi="Times New Roman"/>
          <w:i w:val="0"/>
          <w:sz w:val="24"/>
          <w:szCs w:val="24"/>
          <w:lang w:val="lt-LT"/>
        </w:rPr>
        <w:t xml:space="preserve"> komponentai</w:t>
      </w:r>
    </w:p>
    <w:p w14:paraId="3461D779" w14:textId="77777777" w:rsidR="00602CA1" w:rsidRPr="005307A5" w:rsidRDefault="00602CA1" w:rsidP="005307A5">
      <w:pPr>
        <w:rPr>
          <w:lang w:eastAsia="zh-CN"/>
        </w:rPr>
      </w:pPr>
    </w:p>
    <w:p w14:paraId="4A2F7D27" w14:textId="77777777" w:rsidR="00D21FB2" w:rsidRPr="005307A5" w:rsidRDefault="00004E53" w:rsidP="005307A5">
      <w:pPr>
        <w:pStyle w:val="ListParagraph"/>
        <w:numPr>
          <w:ilvl w:val="3"/>
          <w:numId w:val="9"/>
        </w:numPr>
        <w:tabs>
          <w:tab w:val="clear" w:pos="2520"/>
          <w:tab w:val="num" w:pos="1260"/>
        </w:tabs>
        <w:ind w:left="0" w:firstLine="720"/>
      </w:pPr>
      <w:r w:rsidRPr="005307A5">
        <w:t xml:space="preserve">Duomenų bazių prieigos komponentai </w:t>
      </w:r>
      <w:r w:rsidR="00D21FB2" w:rsidRPr="005307A5">
        <w:t>–</w:t>
      </w:r>
      <w:r w:rsidRPr="005307A5">
        <w:t xml:space="preserve"> tai komponentai, atsakingi už duomenų saugojimą </w:t>
      </w:r>
      <w:proofErr w:type="spellStart"/>
      <w:r w:rsidRPr="005307A5">
        <w:t>PostgreSQL</w:t>
      </w:r>
      <w:proofErr w:type="spellEnd"/>
      <w:r w:rsidRPr="005307A5">
        <w:t xml:space="preserve"> duomenų bazėje. </w:t>
      </w:r>
    </w:p>
    <w:p w14:paraId="1988CDFE" w14:textId="77777777" w:rsidR="00D21FB2" w:rsidRPr="005307A5" w:rsidRDefault="00004E53" w:rsidP="005307A5">
      <w:pPr>
        <w:pStyle w:val="ListParagraph"/>
        <w:numPr>
          <w:ilvl w:val="3"/>
          <w:numId w:val="9"/>
        </w:numPr>
        <w:tabs>
          <w:tab w:val="clear" w:pos="2520"/>
          <w:tab w:val="num" w:pos="1260"/>
        </w:tabs>
        <w:ind w:left="0" w:firstLine="720"/>
      </w:pPr>
      <w:r w:rsidRPr="005307A5">
        <w:t xml:space="preserve">Autorizacijos komponentai. Užtikrinama, kad naudotojas gali prieiti tik prie tos informacijos, prie kurios jie turi teises prieiti. </w:t>
      </w:r>
    </w:p>
    <w:p w14:paraId="66A68A60" w14:textId="305DCCDC" w:rsidR="00004E53" w:rsidRPr="005307A5" w:rsidRDefault="00004E53" w:rsidP="005307A5">
      <w:pPr>
        <w:pStyle w:val="ListParagraph"/>
        <w:numPr>
          <w:ilvl w:val="3"/>
          <w:numId w:val="9"/>
        </w:numPr>
        <w:tabs>
          <w:tab w:val="clear" w:pos="2520"/>
          <w:tab w:val="num" w:pos="1260"/>
        </w:tabs>
        <w:ind w:left="0" w:firstLine="720"/>
      </w:pPr>
      <w:r w:rsidRPr="005307A5">
        <w:t xml:space="preserve">Auditavimo ir </w:t>
      </w:r>
      <w:proofErr w:type="spellStart"/>
      <w:r w:rsidRPr="005307A5">
        <w:t>žurnalizavimo</w:t>
      </w:r>
      <w:proofErr w:type="spellEnd"/>
      <w:r w:rsidRPr="005307A5">
        <w:t xml:space="preserve"> komponentai. Aplikacijos audito ir sisteminių įvykių žurnalas  pildomas "log4j" bibliotekų pagalba.</w:t>
      </w:r>
    </w:p>
    <w:p w14:paraId="3CF2D8B6" w14:textId="77777777" w:rsidR="00004E53" w:rsidRPr="005307A5" w:rsidRDefault="00004E53" w:rsidP="005307A5">
      <w:pPr>
        <w:pStyle w:val="ListParagraph"/>
        <w:ind w:left="1276"/>
      </w:pPr>
    </w:p>
    <w:p w14:paraId="12C564F7" w14:textId="6D85BFDE" w:rsidR="00004E53" w:rsidRPr="005307A5" w:rsidRDefault="001139AA" w:rsidP="005307A5">
      <w:pPr>
        <w:pStyle w:val="Heading1"/>
        <w:tabs>
          <w:tab w:val="left" w:pos="567"/>
        </w:tabs>
        <w:rPr>
          <w:sz w:val="24"/>
          <w:szCs w:val="24"/>
          <w:lang w:val="lt-LT"/>
        </w:rPr>
      </w:pPr>
      <w:r w:rsidRPr="005307A5">
        <w:rPr>
          <w:sz w:val="24"/>
          <w:szCs w:val="24"/>
          <w:lang w:val="lt-LT"/>
        </w:rPr>
        <w:t>V.</w:t>
      </w:r>
      <w:r w:rsidR="00CE5E0E" w:rsidRPr="005307A5">
        <w:rPr>
          <w:sz w:val="24"/>
          <w:szCs w:val="24"/>
          <w:lang w:val="lt-LT"/>
        </w:rPr>
        <w:t xml:space="preserve"> </w:t>
      </w:r>
      <w:r w:rsidR="00004E53" w:rsidRPr="005307A5">
        <w:rPr>
          <w:sz w:val="24"/>
          <w:szCs w:val="24"/>
          <w:lang w:val="lt-LT"/>
        </w:rPr>
        <w:t>Loginė ir fizinė architektūra</w:t>
      </w:r>
    </w:p>
    <w:p w14:paraId="6D461295" w14:textId="77777777" w:rsidR="001139AA" w:rsidRPr="005307A5" w:rsidRDefault="001139AA" w:rsidP="005307A5">
      <w:pPr>
        <w:rPr>
          <w:lang w:eastAsia="x-none"/>
        </w:rPr>
      </w:pPr>
    </w:p>
    <w:p w14:paraId="4BEA16C0" w14:textId="77777777" w:rsidR="00004E53" w:rsidRPr="005307A5" w:rsidRDefault="00004E53" w:rsidP="005307A5">
      <w:pPr>
        <w:pStyle w:val="Heading2"/>
        <w:spacing w:before="0" w:after="0"/>
        <w:ind w:left="0" w:firstLine="0"/>
        <w:rPr>
          <w:rFonts w:ascii="Times New Roman" w:hAnsi="Times New Roman"/>
          <w:i w:val="0"/>
          <w:sz w:val="24"/>
          <w:szCs w:val="24"/>
          <w:lang w:val="lt-LT"/>
        </w:rPr>
      </w:pPr>
      <w:r w:rsidRPr="005307A5">
        <w:rPr>
          <w:rFonts w:ascii="Times New Roman" w:hAnsi="Times New Roman"/>
          <w:i w:val="0"/>
          <w:sz w:val="24"/>
          <w:szCs w:val="24"/>
          <w:lang w:val="lt-LT"/>
        </w:rPr>
        <w:t>5.1 Loginių sistemos sluoksnių aprašymai</w:t>
      </w:r>
    </w:p>
    <w:p w14:paraId="0FB78278" w14:textId="77777777" w:rsidR="00602CA1" w:rsidRPr="005307A5" w:rsidRDefault="00602CA1" w:rsidP="005307A5">
      <w:pPr>
        <w:rPr>
          <w:lang w:eastAsia="zh-CN"/>
        </w:rPr>
      </w:pPr>
    </w:p>
    <w:p w14:paraId="49243653" w14:textId="40237F68" w:rsidR="00004E53" w:rsidRPr="005307A5" w:rsidRDefault="00004E53" w:rsidP="005307A5">
      <w:pPr>
        <w:widowControl w:val="0"/>
        <w:overflowPunct w:val="0"/>
        <w:autoSpaceDE w:val="0"/>
        <w:autoSpaceDN w:val="0"/>
        <w:adjustRightInd w:val="0"/>
        <w:ind w:firstLine="720"/>
        <w:rPr>
          <w:lang w:bidi="en-US"/>
        </w:rPr>
      </w:pPr>
      <w:r w:rsidRPr="005307A5">
        <w:rPr>
          <w:lang w:bidi="en-US"/>
        </w:rPr>
        <w:t xml:space="preserve">Loginiai Sistemos sluoksniai yra pavaizduoti 4 pav. Sistema naudotojams pasiekiama per interneto naršyklę. Sistema palaiko aibę naršyklių: </w:t>
      </w:r>
      <w:r w:rsidR="005D1A4A" w:rsidRPr="005307A5">
        <w:rPr>
          <w:lang w:bidi="en-US"/>
        </w:rPr>
        <w:t xml:space="preserve">Microsoft </w:t>
      </w:r>
      <w:proofErr w:type="spellStart"/>
      <w:r w:rsidR="005D1A4A" w:rsidRPr="005307A5">
        <w:rPr>
          <w:lang w:bidi="en-US"/>
        </w:rPr>
        <w:t>Edge</w:t>
      </w:r>
      <w:proofErr w:type="spellEnd"/>
      <w:r w:rsidR="005D1A4A" w:rsidRPr="005307A5">
        <w:rPr>
          <w:lang w:bidi="en-US"/>
        </w:rPr>
        <w:t xml:space="preserve">, </w:t>
      </w:r>
      <w:proofErr w:type="spellStart"/>
      <w:r w:rsidRPr="005307A5">
        <w:rPr>
          <w:lang w:bidi="en-US"/>
        </w:rPr>
        <w:t>Mozzila</w:t>
      </w:r>
      <w:proofErr w:type="spellEnd"/>
      <w:r w:rsidRPr="005307A5">
        <w:rPr>
          <w:lang w:bidi="en-US"/>
        </w:rPr>
        <w:t xml:space="preserve"> Firefox, Google Chrome, </w:t>
      </w:r>
      <w:r w:rsidR="005D1A4A" w:rsidRPr="005307A5">
        <w:rPr>
          <w:lang w:bidi="en-US"/>
        </w:rPr>
        <w:t>Internet Explorer</w:t>
      </w:r>
      <w:r w:rsidRPr="005307A5">
        <w:rPr>
          <w:lang w:bidi="en-US"/>
        </w:rPr>
        <w:t xml:space="preserve"> ir kt. versijomis. Sistema taip pat veikia mobiliuose įrenginiuose, kuriuose sudiegtos standartizuotos interneto naršyklės. Sistemoje, interaktyvumo ir naudojimosi patogumo sumetimais dalis funkcionalumo yra realizuota interneto naršyklėje, pasinaudojant moderniomis interneto </w:t>
      </w:r>
      <w:r w:rsidRPr="005307A5">
        <w:rPr>
          <w:lang w:bidi="en-US"/>
        </w:rPr>
        <w:lastRenderedPageBreak/>
        <w:t xml:space="preserve">naršyklių galimybėmis </w:t>
      </w:r>
      <w:r w:rsidR="001139AA" w:rsidRPr="005307A5">
        <w:rPr>
          <w:lang w:bidi="en-US"/>
        </w:rPr>
        <w:t>–</w:t>
      </w:r>
      <w:r w:rsidRPr="005307A5">
        <w:rPr>
          <w:lang w:bidi="en-US"/>
        </w:rPr>
        <w:t xml:space="preserve"> pvz. animacija, valdymo priemonių pateikimas, įvedamų duomenų korekcija, pagalba pildant formos elementus. Tai realizuota tiek statiškai (HTML ir CSS pagalba), tiek dinamiškai </w:t>
      </w:r>
      <w:r w:rsidR="001139AA" w:rsidRPr="005307A5">
        <w:rPr>
          <w:lang w:bidi="en-US"/>
        </w:rPr>
        <w:t>–</w:t>
      </w:r>
      <w:r w:rsidRPr="005307A5">
        <w:rPr>
          <w:lang w:bidi="en-US"/>
        </w:rPr>
        <w:t xml:space="preserve"> pasinaudojant JavaScript programavimo kalba ir papildomomis JavaScript bibliotekomis (</w:t>
      </w:r>
      <w:proofErr w:type="spellStart"/>
      <w:r w:rsidRPr="005307A5">
        <w:rPr>
          <w:lang w:bidi="en-US"/>
        </w:rPr>
        <w:t>jQuery</w:t>
      </w:r>
      <w:proofErr w:type="spellEnd"/>
      <w:r w:rsidRPr="005307A5">
        <w:rPr>
          <w:lang w:bidi="en-US"/>
        </w:rPr>
        <w:t>). Šios bibliotekos leido kurti dinamiškus sistemos puslapius bei formas.</w:t>
      </w:r>
    </w:p>
    <w:p w14:paraId="3AE8C6AF" w14:textId="249D17BA" w:rsidR="00004E53" w:rsidRPr="005307A5" w:rsidRDefault="00004E53" w:rsidP="005307A5">
      <w:pPr>
        <w:widowControl w:val="0"/>
        <w:overflowPunct w:val="0"/>
        <w:autoSpaceDE w:val="0"/>
        <w:autoSpaceDN w:val="0"/>
        <w:adjustRightInd w:val="0"/>
        <w:ind w:firstLine="720"/>
        <w:rPr>
          <w:lang w:bidi="en-US"/>
        </w:rPr>
      </w:pPr>
      <w:r w:rsidRPr="005307A5">
        <w:rPr>
          <w:lang w:bidi="en-US"/>
        </w:rPr>
        <w:t>Sistemos architektūra išskaidyta į sluoksnius – prezentacijos, veiklos, integracijos bei duomenų prieigos. Šie sluoksniai ypatingi tuo, kad jiems priklausantys architektūriniai komponentai turi tam tikras atsakomybes. Sluoksnių komponentai gali bendrauti tik tarpusavyje arba tik su žemesnio sluoksnio komponentais.</w:t>
      </w:r>
    </w:p>
    <w:p w14:paraId="0562CB0E" w14:textId="77777777" w:rsidR="00004E53" w:rsidRPr="005307A5" w:rsidRDefault="00004E53" w:rsidP="005307A5">
      <w:pPr>
        <w:tabs>
          <w:tab w:val="left" w:pos="1134"/>
          <w:tab w:val="left" w:pos="1276"/>
        </w:tabs>
        <w:ind w:right="-3"/>
        <w:rPr>
          <w:bCs/>
        </w:rPr>
      </w:pPr>
    </w:p>
    <w:p w14:paraId="34CE0A41" w14:textId="77777777" w:rsidR="00004E53" w:rsidRPr="005307A5" w:rsidRDefault="3617FA7D" w:rsidP="005307A5">
      <w:pPr>
        <w:tabs>
          <w:tab w:val="left" w:pos="142"/>
          <w:tab w:val="left" w:pos="1134"/>
        </w:tabs>
        <w:ind w:right="-3" w:firstLine="2127"/>
        <w:rPr>
          <w:b/>
          <w:bCs/>
        </w:rPr>
      </w:pPr>
      <w:r w:rsidRPr="005307A5">
        <w:rPr>
          <w:noProof/>
          <w:color w:val="2B579A"/>
          <w:shd w:val="clear" w:color="auto" w:fill="E6E6E6"/>
          <w:lang w:eastAsia="lt-LT"/>
        </w:rPr>
        <w:drawing>
          <wp:inline distT="0" distB="0" distL="0" distR="0" wp14:anchorId="0DB721DE" wp14:editId="1DF02B9A">
            <wp:extent cx="2552065" cy="3300095"/>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2552065" cy="3300095"/>
                    </a:xfrm>
                    <a:prstGeom prst="rect">
                      <a:avLst/>
                    </a:prstGeom>
                  </pic:spPr>
                </pic:pic>
              </a:graphicData>
            </a:graphic>
          </wp:inline>
        </w:drawing>
      </w:r>
    </w:p>
    <w:p w14:paraId="6D98A12B" w14:textId="77777777" w:rsidR="00004E53" w:rsidRPr="005307A5" w:rsidRDefault="00004E53" w:rsidP="005307A5">
      <w:pPr>
        <w:tabs>
          <w:tab w:val="left" w:pos="1134"/>
          <w:tab w:val="left" w:pos="1276"/>
        </w:tabs>
        <w:ind w:right="-3"/>
        <w:rPr>
          <w:bCs/>
        </w:rPr>
      </w:pPr>
    </w:p>
    <w:p w14:paraId="5F1916DB" w14:textId="77777777" w:rsidR="00004E53" w:rsidRPr="005307A5" w:rsidRDefault="00004E53" w:rsidP="005307A5">
      <w:pPr>
        <w:tabs>
          <w:tab w:val="left" w:pos="1134"/>
          <w:tab w:val="left" w:pos="1276"/>
        </w:tabs>
        <w:ind w:right="-3"/>
        <w:jc w:val="right"/>
        <w:rPr>
          <w:bCs/>
          <w:i/>
        </w:rPr>
      </w:pPr>
      <w:r w:rsidRPr="005307A5">
        <w:rPr>
          <w:bCs/>
          <w:i/>
        </w:rPr>
        <w:t>4 pav. Loginiai Sistemos sluoksniai</w:t>
      </w:r>
    </w:p>
    <w:p w14:paraId="2946DB82" w14:textId="77777777" w:rsidR="00004E53" w:rsidRPr="005307A5" w:rsidRDefault="00004E53" w:rsidP="005307A5">
      <w:pPr>
        <w:tabs>
          <w:tab w:val="left" w:pos="1134"/>
          <w:tab w:val="left" w:pos="1276"/>
        </w:tabs>
        <w:ind w:right="-3"/>
        <w:rPr>
          <w:bCs/>
        </w:rPr>
      </w:pPr>
    </w:p>
    <w:p w14:paraId="3259F9ED" w14:textId="77777777" w:rsidR="00004E53" w:rsidRPr="005307A5" w:rsidRDefault="00004E53" w:rsidP="005307A5">
      <w:pPr>
        <w:pStyle w:val="Heading2"/>
        <w:tabs>
          <w:tab w:val="left" w:pos="540"/>
        </w:tabs>
        <w:spacing w:before="0" w:after="0"/>
        <w:ind w:left="0" w:firstLine="0"/>
        <w:rPr>
          <w:rFonts w:ascii="Times New Roman" w:hAnsi="Times New Roman"/>
          <w:i w:val="0"/>
          <w:sz w:val="24"/>
          <w:szCs w:val="24"/>
          <w:lang w:val="lt-LT"/>
        </w:rPr>
      </w:pPr>
      <w:r w:rsidRPr="005307A5">
        <w:rPr>
          <w:rFonts w:ascii="Times New Roman" w:hAnsi="Times New Roman"/>
          <w:i w:val="0"/>
          <w:sz w:val="24"/>
          <w:szCs w:val="24"/>
          <w:lang w:val="lt-LT"/>
        </w:rPr>
        <w:t>5.2. Fizinė VAPRIS ir VPREG architektūra</w:t>
      </w:r>
    </w:p>
    <w:p w14:paraId="110FFD37" w14:textId="77777777" w:rsidR="00602CA1" w:rsidRPr="005307A5" w:rsidRDefault="00602CA1" w:rsidP="005307A5">
      <w:pPr>
        <w:rPr>
          <w:lang w:eastAsia="zh-CN"/>
        </w:rPr>
      </w:pPr>
    </w:p>
    <w:p w14:paraId="3DF472D4"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Sistemos fizinė architektūra yra pavaizduota 5 pav.</w:t>
      </w:r>
    </w:p>
    <w:p w14:paraId="6B699379" w14:textId="77777777" w:rsidR="00004E53" w:rsidRPr="005307A5" w:rsidRDefault="3617FA7D" w:rsidP="005307A5">
      <w:pPr>
        <w:keepNext/>
        <w:jc w:val="center"/>
      </w:pPr>
      <w:r w:rsidRPr="005307A5">
        <w:rPr>
          <w:noProof/>
          <w:color w:val="2B579A"/>
          <w:shd w:val="clear" w:color="auto" w:fill="E6E6E6"/>
          <w:lang w:eastAsia="lt-LT"/>
        </w:rPr>
        <w:drawing>
          <wp:inline distT="0" distB="0" distL="0" distR="0" wp14:anchorId="65C5F244" wp14:editId="77CFC911">
            <wp:extent cx="5852160" cy="2767330"/>
            <wp:effectExtent l="0" t="0" r="0" b="0"/>
            <wp:docPr id="5" name="Picture 6" descr="/download/attachments/93918636/deployment_view.png?version=1&amp;modificationDate=1410193019880&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28A0092B-C50C-407E-A947-70E740481C1C}">
                          <a14:useLocalDpi xmlns:a14="http://schemas.microsoft.com/office/drawing/2010/main" val="0"/>
                        </a:ext>
                      </a:extLst>
                    </a:blip>
                    <a:stretch>
                      <a:fillRect/>
                    </a:stretch>
                  </pic:blipFill>
                  <pic:spPr>
                    <a:xfrm>
                      <a:off x="0" y="0"/>
                      <a:ext cx="5852160" cy="2767330"/>
                    </a:xfrm>
                    <a:prstGeom prst="rect">
                      <a:avLst/>
                    </a:prstGeom>
                  </pic:spPr>
                </pic:pic>
              </a:graphicData>
            </a:graphic>
          </wp:inline>
        </w:drawing>
      </w:r>
    </w:p>
    <w:p w14:paraId="3FE9F23F" w14:textId="77777777" w:rsidR="00004E53" w:rsidRPr="005307A5" w:rsidRDefault="00004E53" w:rsidP="005307A5">
      <w:pPr>
        <w:pStyle w:val="Caption"/>
        <w:spacing w:before="0" w:after="0"/>
        <w:rPr>
          <w:bCs/>
          <w:i w:val="0"/>
          <w:iCs w:val="0"/>
          <w:sz w:val="24"/>
          <w:szCs w:val="24"/>
          <w:lang w:val="lt-LT"/>
        </w:rPr>
      </w:pPr>
    </w:p>
    <w:p w14:paraId="1BBA073F" w14:textId="77777777" w:rsidR="00004E53" w:rsidRPr="005307A5" w:rsidRDefault="00004E53" w:rsidP="005307A5">
      <w:pPr>
        <w:pStyle w:val="Caption"/>
        <w:spacing w:before="0" w:after="0"/>
        <w:ind w:left="1440" w:firstLine="720"/>
        <w:jc w:val="right"/>
        <w:rPr>
          <w:b/>
          <w:sz w:val="24"/>
          <w:szCs w:val="24"/>
          <w:lang w:val="lt-LT"/>
        </w:rPr>
      </w:pPr>
      <w:r w:rsidRPr="005307A5">
        <w:rPr>
          <w:sz w:val="24"/>
          <w:szCs w:val="24"/>
          <w:lang w:val="lt-LT"/>
        </w:rPr>
        <w:t xml:space="preserve">5 pav. </w:t>
      </w:r>
      <w:r w:rsidRPr="005307A5">
        <w:rPr>
          <w:bCs/>
          <w:sz w:val="24"/>
          <w:szCs w:val="24"/>
          <w:lang w:val="lt-LT"/>
        </w:rPr>
        <w:t>VAPRIS ir VPREG fizinė architektūra</w:t>
      </w:r>
    </w:p>
    <w:p w14:paraId="23B22BCA" w14:textId="05D93AFF" w:rsidR="00004E53" w:rsidRPr="005307A5" w:rsidRDefault="00004E53" w:rsidP="005307A5">
      <w:pPr>
        <w:pStyle w:val="Heading3"/>
        <w:spacing w:before="0" w:after="0"/>
        <w:rPr>
          <w:rFonts w:ascii="Times New Roman" w:hAnsi="Times New Roman"/>
          <w:sz w:val="24"/>
          <w:szCs w:val="24"/>
          <w:lang w:val="lt-LT"/>
        </w:rPr>
      </w:pPr>
      <w:r w:rsidRPr="005307A5">
        <w:rPr>
          <w:rFonts w:ascii="Times New Roman" w:hAnsi="Times New Roman"/>
          <w:sz w:val="24"/>
          <w:szCs w:val="24"/>
          <w:lang w:val="lt-LT"/>
        </w:rPr>
        <w:lastRenderedPageBreak/>
        <w:t>5.2.1 WEB serveris</w:t>
      </w:r>
    </w:p>
    <w:p w14:paraId="1F72F646" w14:textId="77777777" w:rsidR="00602CA1" w:rsidRPr="005307A5" w:rsidRDefault="00602CA1" w:rsidP="005307A5">
      <w:pPr>
        <w:rPr>
          <w:lang w:eastAsia="zh-CN"/>
        </w:rPr>
      </w:pPr>
    </w:p>
    <w:p w14:paraId="426D9876" w14:textId="6505F59F" w:rsidR="00004E53" w:rsidRPr="005307A5" w:rsidRDefault="00004E53" w:rsidP="005307A5">
      <w:pPr>
        <w:widowControl w:val="0"/>
        <w:overflowPunct w:val="0"/>
        <w:autoSpaceDE w:val="0"/>
        <w:autoSpaceDN w:val="0"/>
        <w:adjustRightInd w:val="0"/>
        <w:ind w:firstLine="720"/>
        <w:rPr>
          <w:lang w:bidi="en-US"/>
        </w:rPr>
      </w:pPr>
      <w:r w:rsidRPr="005307A5">
        <w:rPr>
          <w:lang w:bidi="en-US"/>
        </w:rPr>
        <w:t xml:space="preserve">Perkančioji organizacija turi dubliuotus </w:t>
      </w:r>
      <w:proofErr w:type="spellStart"/>
      <w:r w:rsidRPr="005307A5">
        <w:rPr>
          <w:lang w:bidi="en-US"/>
        </w:rPr>
        <w:t>web</w:t>
      </w:r>
      <w:proofErr w:type="spellEnd"/>
      <w:r w:rsidRPr="005307A5">
        <w:rPr>
          <w:lang w:bidi="en-US"/>
        </w:rPr>
        <w:t xml:space="preserve"> serverius, kuriuose sudiegta atviro kodo operacinė sistema. Srautas į šiuos serverius yra paskirstomas. Galimas aparatūrinis arba programinis srauto paskirstymas. Srauto paskirstytojas palaiko "HTTP </w:t>
      </w:r>
      <w:proofErr w:type="spellStart"/>
      <w:r w:rsidRPr="005307A5">
        <w:rPr>
          <w:lang w:bidi="en-US"/>
        </w:rPr>
        <w:t>Sticky</w:t>
      </w:r>
      <w:proofErr w:type="spellEnd"/>
      <w:r w:rsidRPr="005307A5">
        <w:rPr>
          <w:lang w:bidi="en-US"/>
        </w:rPr>
        <w:t xml:space="preserve"> </w:t>
      </w:r>
      <w:proofErr w:type="spellStart"/>
      <w:r w:rsidRPr="005307A5">
        <w:rPr>
          <w:lang w:bidi="en-US"/>
        </w:rPr>
        <w:t>Sessions</w:t>
      </w:r>
      <w:proofErr w:type="spellEnd"/>
      <w:r w:rsidRPr="005307A5">
        <w:rPr>
          <w:lang w:bidi="en-US"/>
        </w:rPr>
        <w:t>" funkcionalumą. Serveryje įdiegti tokie komponentai:</w:t>
      </w:r>
    </w:p>
    <w:p w14:paraId="26069890" w14:textId="77777777" w:rsidR="00004E53" w:rsidRPr="005307A5" w:rsidRDefault="00004E53" w:rsidP="005307A5">
      <w:pPr>
        <w:pStyle w:val="ListParagraph"/>
        <w:numPr>
          <w:ilvl w:val="0"/>
          <w:numId w:val="3"/>
        </w:numPr>
        <w:tabs>
          <w:tab w:val="left" w:pos="1134"/>
          <w:tab w:val="left" w:pos="1276"/>
        </w:tabs>
        <w:ind w:left="0" w:right="-3" w:firstLine="720"/>
        <w:rPr>
          <w:bCs/>
        </w:rPr>
      </w:pPr>
      <w:proofErr w:type="spellStart"/>
      <w:r w:rsidRPr="005307A5">
        <w:rPr>
          <w:bCs/>
        </w:rPr>
        <w:t>NginX</w:t>
      </w:r>
      <w:proofErr w:type="spellEnd"/>
      <w:r w:rsidRPr="005307A5">
        <w:rPr>
          <w:bCs/>
        </w:rPr>
        <w:t xml:space="preserve"> (1.7+, http://wiki.nginx.org/Main)</w:t>
      </w:r>
    </w:p>
    <w:p w14:paraId="6F3134CF" w14:textId="216BD35B" w:rsidR="00004E53" w:rsidRPr="005307A5" w:rsidRDefault="00004E53" w:rsidP="005307A5">
      <w:pPr>
        <w:widowControl w:val="0"/>
        <w:overflowPunct w:val="0"/>
        <w:autoSpaceDE w:val="0"/>
        <w:autoSpaceDN w:val="0"/>
        <w:adjustRightInd w:val="0"/>
        <w:ind w:firstLine="720"/>
        <w:rPr>
          <w:lang w:bidi="en-US"/>
        </w:rPr>
      </w:pPr>
      <w:r w:rsidRPr="005307A5">
        <w:rPr>
          <w:lang w:bidi="en-US"/>
        </w:rPr>
        <w:t xml:space="preserve">Saugumo ir kitais sumetimais, </w:t>
      </w:r>
      <w:proofErr w:type="spellStart"/>
      <w:r w:rsidRPr="005307A5">
        <w:rPr>
          <w:lang w:bidi="en-US"/>
        </w:rPr>
        <w:t>web</w:t>
      </w:r>
      <w:proofErr w:type="spellEnd"/>
      <w:r w:rsidRPr="005307A5">
        <w:rPr>
          <w:lang w:bidi="en-US"/>
        </w:rPr>
        <w:t xml:space="preserve"> aplikacijos veikia už Http </w:t>
      </w:r>
      <w:proofErr w:type="spellStart"/>
      <w:r w:rsidRPr="005307A5">
        <w:rPr>
          <w:lang w:bidi="en-US"/>
        </w:rPr>
        <w:t>Web</w:t>
      </w:r>
      <w:proofErr w:type="spellEnd"/>
      <w:r w:rsidRPr="005307A5">
        <w:rPr>
          <w:lang w:bidi="en-US"/>
        </w:rPr>
        <w:t xml:space="preserve"> Proxy serverio. Sistemoje </w:t>
      </w:r>
      <w:proofErr w:type="spellStart"/>
      <w:r w:rsidRPr="005307A5">
        <w:rPr>
          <w:lang w:bidi="en-US"/>
        </w:rPr>
        <w:t>web</w:t>
      </w:r>
      <w:proofErr w:type="spellEnd"/>
      <w:r w:rsidRPr="005307A5">
        <w:rPr>
          <w:lang w:bidi="en-US"/>
        </w:rPr>
        <w:t xml:space="preserve"> </w:t>
      </w:r>
      <w:proofErr w:type="spellStart"/>
      <w:r w:rsidRPr="005307A5">
        <w:rPr>
          <w:lang w:bidi="en-US"/>
        </w:rPr>
        <w:t>proxy</w:t>
      </w:r>
      <w:proofErr w:type="spellEnd"/>
      <w:r w:rsidRPr="005307A5">
        <w:rPr>
          <w:lang w:bidi="en-US"/>
        </w:rPr>
        <w:t xml:space="preserve"> serverio užduotį atlieka </w:t>
      </w:r>
      <w:proofErr w:type="spellStart"/>
      <w:r w:rsidRPr="005307A5">
        <w:rPr>
          <w:lang w:bidi="en-US"/>
        </w:rPr>
        <w:t>NginX</w:t>
      </w:r>
      <w:proofErr w:type="spellEnd"/>
      <w:r w:rsidRPr="005307A5">
        <w:rPr>
          <w:lang w:bidi="en-US"/>
        </w:rPr>
        <w:t xml:space="preserve"> serveris. Pagrindinės jo užduotys </w:t>
      </w:r>
      <w:r w:rsidR="00A5695C" w:rsidRPr="005307A5">
        <w:rPr>
          <w:lang w:bidi="en-US"/>
        </w:rPr>
        <w:t>–</w:t>
      </w:r>
      <w:r w:rsidRPr="005307A5">
        <w:rPr>
          <w:lang w:bidi="en-US"/>
        </w:rPr>
        <w:t xml:space="preserve"> pateikti</w:t>
      </w:r>
      <w:r w:rsidR="00A5695C" w:rsidRPr="005307A5">
        <w:rPr>
          <w:lang w:bidi="en-US"/>
        </w:rPr>
        <w:t xml:space="preserve"> </w:t>
      </w:r>
      <w:r w:rsidRPr="005307A5">
        <w:rPr>
          <w:lang w:bidi="en-US"/>
        </w:rPr>
        <w:t xml:space="preserve">statinius failus (File </w:t>
      </w:r>
      <w:proofErr w:type="spellStart"/>
      <w:r w:rsidRPr="005307A5">
        <w:rPr>
          <w:lang w:bidi="en-US"/>
        </w:rPr>
        <w:t>cache</w:t>
      </w:r>
      <w:proofErr w:type="spellEnd"/>
      <w:r w:rsidRPr="005307A5">
        <w:rPr>
          <w:lang w:bidi="en-US"/>
        </w:rPr>
        <w:t xml:space="preserve">), iššifruoti SSL srautą (SSL </w:t>
      </w:r>
      <w:proofErr w:type="spellStart"/>
      <w:r w:rsidRPr="005307A5">
        <w:rPr>
          <w:lang w:bidi="en-US"/>
        </w:rPr>
        <w:t>Offload</w:t>
      </w:r>
      <w:proofErr w:type="spellEnd"/>
      <w:r w:rsidRPr="005307A5">
        <w:rPr>
          <w:lang w:bidi="en-US"/>
        </w:rPr>
        <w:t xml:space="preserve">), bei nukreipti HTTP srautą į sistemos </w:t>
      </w:r>
      <w:proofErr w:type="spellStart"/>
      <w:r w:rsidRPr="005307A5">
        <w:rPr>
          <w:lang w:bidi="en-US"/>
        </w:rPr>
        <w:t>web</w:t>
      </w:r>
      <w:proofErr w:type="spellEnd"/>
      <w:r w:rsidRPr="005307A5">
        <w:rPr>
          <w:lang w:bidi="en-US"/>
        </w:rPr>
        <w:t xml:space="preserve"> aplikaciją arba </w:t>
      </w:r>
      <w:proofErr w:type="spellStart"/>
      <w:r w:rsidRPr="005307A5">
        <w:rPr>
          <w:lang w:bidi="en-US"/>
        </w:rPr>
        <w:t>intregacinius</w:t>
      </w:r>
      <w:proofErr w:type="spellEnd"/>
      <w:r w:rsidRPr="005307A5">
        <w:rPr>
          <w:lang w:bidi="en-US"/>
        </w:rPr>
        <w:t xml:space="preserve"> komponentus aplikacijų serveryje (</w:t>
      </w:r>
      <w:proofErr w:type="spellStart"/>
      <w:r w:rsidRPr="005307A5">
        <w:rPr>
          <w:lang w:bidi="en-US"/>
        </w:rPr>
        <w:t>web</w:t>
      </w:r>
      <w:proofErr w:type="spellEnd"/>
      <w:r w:rsidRPr="005307A5">
        <w:rPr>
          <w:lang w:bidi="en-US"/>
        </w:rPr>
        <w:t xml:space="preserve"> servisų atveju). Licencija </w:t>
      </w:r>
      <w:r w:rsidR="00A5695C" w:rsidRPr="005307A5">
        <w:rPr>
          <w:lang w:bidi="en-US"/>
        </w:rPr>
        <w:t>–</w:t>
      </w:r>
      <w:r w:rsidRPr="005307A5">
        <w:rPr>
          <w:lang w:bidi="en-US"/>
        </w:rPr>
        <w:t xml:space="preserve"> nemokamas (</w:t>
      </w:r>
      <w:proofErr w:type="spellStart"/>
      <w:r w:rsidRPr="005307A5">
        <w:rPr>
          <w:lang w:bidi="en-US"/>
        </w:rPr>
        <w:t>Open</w:t>
      </w:r>
      <w:proofErr w:type="spellEnd"/>
      <w:r w:rsidRPr="005307A5">
        <w:rPr>
          <w:lang w:bidi="en-US"/>
        </w:rPr>
        <w:t xml:space="preserve"> </w:t>
      </w:r>
      <w:proofErr w:type="spellStart"/>
      <w:r w:rsidRPr="005307A5">
        <w:rPr>
          <w:lang w:bidi="en-US"/>
        </w:rPr>
        <w:t>Source</w:t>
      </w:r>
      <w:proofErr w:type="spellEnd"/>
      <w:r w:rsidRPr="005307A5">
        <w:rPr>
          <w:lang w:bidi="en-US"/>
        </w:rPr>
        <w:t>).</w:t>
      </w:r>
    </w:p>
    <w:p w14:paraId="2419B125" w14:textId="77777777" w:rsidR="00004E53" w:rsidRPr="005307A5" w:rsidRDefault="00004E53" w:rsidP="005307A5">
      <w:pPr>
        <w:pStyle w:val="ListParagraph"/>
        <w:numPr>
          <w:ilvl w:val="0"/>
          <w:numId w:val="3"/>
        </w:numPr>
        <w:tabs>
          <w:tab w:val="left" w:pos="1134"/>
          <w:tab w:val="left" w:pos="1276"/>
        </w:tabs>
        <w:ind w:left="0" w:right="-3" w:firstLine="720"/>
        <w:rPr>
          <w:bCs/>
        </w:rPr>
      </w:pPr>
      <w:proofErr w:type="spellStart"/>
      <w:r w:rsidRPr="005307A5">
        <w:rPr>
          <w:bCs/>
        </w:rPr>
        <w:t>Apache</w:t>
      </w:r>
      <w:proofErr w:type="spellEnd"/>
      <w:r w:rsidRPr="005307A5">
        <w:rPr>
          <w:bCs/>
        </w:rPr>
        <w:t xml:space="preserve"> </w:t>
      </w:r>
      <w:proofErr w:type="spellStart"/>
      <w:r w:rsidRPr="005307A5">
        <w:rPr>
          <w:bCs/>
        </w:rPr>
        <w:t>Tomcat</w:t>
      </w:r>
      <w:proofErr w:type="spellEnd"/>
      <w:r w:rsidRPr="005307A5">
        <w:rPr>
          <w:bCs/>
        </w:rPr>
        <w:t xml:space="preserve"> Server (7+, http://tomcat.apache.org/)</w:t>
      </w:r>
    </w:p>
    <w:p w14:paraId="37965430" w14:textId="1C05F08E" w:rsidR="00004E53" w:rsidRPr="005307A5" w:rsidRDefault="00004E53" w:rsidP="005307A5">
      <w:pPr>
        <w:widowControl w:val="0"/>
        <w:overflowPunct w:val="0"/>
        <w:autoSpaceDE w:val="0"/>
        <w:autoSpaceDN w:val="0"/>
        <w:adjustRightInd w:val="0"/>
        <w:ind w:firstLine="720"/>
        <w:rPr>
          <w:lang w:bidi="en-US"/>
        </w:rPr>
      </w:pPr>
      <w:proofErr w:type="spellStart"/>
      <w:r w:rsidRPr="005307A5">
        <w:rPr>
          <w:lang w:bidi="en-US"/>
        </w:rPr>
        <w:t>Apache</w:t>
      </w:r>
      <w:proofErr w:type="spellEnd"/>
      <w:r w:rsidRPr="005307A5">
        <w:rPr>
          <w:lang w:bidi="en-US"/>
        </w:rPr>
        <w:t xml:space="preserve"> </w:t>
      </w:r>
      <w:proofErr w:type="spellStart"/>
      <w:r w:rsidRPr="005307A5">
        <w:rPr>
          <w:lang w:bidi="en-US"/>
        </w:rPr>
        <w:t>Tomcat</w:t>
      </w:r>
      <w:proofErr w:type="spellEnd"/>
      <w:r w:rsidRPr="005307A5">
        <w:rPr>
          <w:lang w:bidi="en-US"/>
        </w:rPr>
        <w:t xml:space="preserve"> serveris yra naudojamas kaip Java </w:t>
      </w:r>
      <w:proofErr w:type="spellStart"/>
      <w:r w:rsidRPr="005307A5">
        <w:rPr>
          <w:lang w:bidi="en-US"/>
        </w:rPr>
        <w:t>Web</w:t>
      </w:r>
      <w:proofErr w:type="spellEnd"/>
      <w:r w:rsidRPr="005307A5">
        <w:rPr>
          <w:lang w:bidi="en-US"/>
        </w:rPr>
        <w:t xml:space="preserve"> Aplikacijų serveris. Licencija </w:t>
      </w:r>
      <w:r w:rsidR="003C561B" w:rsidRPr="005307A5">
        <w:rPr>
          <w:lang w:bidi="en-US"/>
        </w:rPr>
        <w:t>–</w:t>
      </w:r>
      <w:r w:rsidRPr="005307A5">
        <w:rPr>
          <w:lang w:bidi="en-US"/>
        </w:rPr>
        <w:t xml:space="preserve"> </w:t>
      </w:r>
      <w:proofErr w:type="spellStart"/>
      <w:r w:rsidRPr="005307A5">
        <w:rPr>
          <w:lang w:bidi="en-US"/>
        </w:rPr>
        <w:t>Apache</w:t>
      </w:r>
      <w:proofErr w:type="spellEnd"/>
      <w:r w:rsidR="003C561B" w:rsidRPr="005307A5">
        <w:rPr>
          <w:lang w:bidi="en-US"/>
        </w:rPr>
        <w:t xml:space="preserve"> </w:t>
      </w:r>
      <w:proofErr w:type="spellStart"/>
      <w:r w:rsidRPr="005307A5">
        <w:rPr>
          <w:lang w:bidi="en-US"/>
        </w:rPr>
        <w:t>Licence</w:t>
      </w:r>
      <w:proofErr w:type="spellEnd"/>
      <w:r w:rsidRPr="005307A5">
        <w:rPr>
          <w:lang w:bidi="en-US"/>
        </w:rPr>
        <w:t xml:space="preserve"> (</w:t>
      </w:r>
      <w:proofErr w:type="spellStart"/>
      <w:r w:rsidRPr="005307A5">
        <w:rPr>
          <w:lang w:bidi="en-US"/>
        </w:rPr>
        <w:t>Open</w:t>
      </w:r>
      <w:proofErr w:type="spellEnd"/>
      <w:r w:rsidRPr="005307A5">
        <w:rPr>
          <w:lang w:bidi="en-US"/>
        </w:rPr>
        <w:t xml:space="preserve"> </w:t>
      </w:r>
      <w:proofErr w:type="spellStart"/>
      <w:r w:rsidRPr="005307A5">
        <w:rPr>
          <w:lang w:bidi="en-US"/>
        </w:rPr>
        <w:t>Source</w:t>
      </w:r>
      <w:proofErr w:type="spellEnd"/>
      <w:r w:rsidRPr="005307A5">
        <w:rPr>
          <w:lang w:bidi="en-US"/>
        </w:rPr>
        <w:t xml:space="preserve">) Šiame serveryje įdiegti visi </w:t>
      </w:r>
      <w:proofErr w:type="spellStart"/>
      <w:r w:rsidRPr="005307A5">
        <w:rPr>
          <w:lang w:bidi="en-US"/>
        </w:rPr>
        <w:t>web</w:t>
      </w:r>
      <w:proofErr w:type="spellEnd"/>
      <w:r w:rsidRPr="005307A5">
        <w:rPr>
          <w:lang w:bidi="en-US"/>
        </w:rPr>
        <w:t xml:space="preserve"> aplikacijos komponentai. Java komponentai įdiegti WAR archyvo pagalba (kai visi kompiliuoto JAVA kodo ir kiti reikalingi failai supakuojami į vieną archyvą). Į archyvą taip pat įtraukiami ne tik ankstesniame skyriuje išvardinti suprogramuoti funkciniai komponentai, tačiau ir visos naudojamos bibliotekos, žemiau pateikiamas esminių naudojamų bibliotekų sąrašas:</w:t>
      </w:r>
    </w:p>
    <w:p w14:paraId="0DAF1F32" w14:textId="06C74F5F" w:rsidR="00EC32C1" w:rsidRPr="005307A5" w:rsidRDefault="00004E53" w:rsidP="005307A5">
      <w:pPr>
        <w:pStyle w:val="ListParagraph"/>
        <w:numPr>
          <w:ilvl w:val="3"/>
          <w:numId w:val="10"/>
        </w:numPr>
        <w:tabs>
          <w:tab w:val="clear" w:pos="2520"/>
          <w:tab w:val="num" w:pos="1260"/>
        </w:tabs>
        <w:ind w:left="0" w:firstLine="720"/>
      </w:pPr>
      <w:proofErr w:type="spellStart"/>
      <w:r w:rsidRPr="005307A5">
        <w:t>Spring</w:t>
      </w:r>
      <w:proofErr w:type="spellEnd"/>
      <w:r w:rsidRPr="005307A5">
        <w:t xml:space="preserve"> </w:t>
      </w:r>
      <w:proofErr w:type="spellStart"/>
      <w:r w:rsidRPr="005307A5">
        <w:t>Framework</w:t>
      </w:r>
      <w:proofErr w:type="spellEnd"/>
      <w:r w:rsidRPr="005307A5">
        <w:t xml:space="preserve"> (4.0.6) </w:t>
      </w:r>
      <w:r w:rsidR="00EC32C1" w:rsidRPr="005307A5">
        <w:t>–</w:t>
      </w:r>
      <w:r w:rsidRPr="005307A5">
        <w:t xml:space="preserve"> vienas dažniausiai naudojamų Java </w:t>
      </w:r>
      <w:proofErr w:type="spellStart"/>
      <w:r w:rsidRPr="005307A5">
        <w:t>Inversion</w:t>
      </w:r>
      <w:proofErr w:type="spellEnd"/>
      <w:r w:rsidRPr="005307A5">
        <w:t xml:space="preserve"> </w:t>
      </w:r>
      <w:proofErr w:type="spellStart"/>
      <w:r w:rsidRPr="005307A5">
        <w:t>of</w:t>
      </w:r>
      <w:proofErr w:type="spellEnd"/>
      <w:r w:rsidRPr="005307A5">
        <w:t xml:space="preserve"> </w:t>
      </w:r>
      <w:proofErr w:type="spellStart"/>
      <w:r w:rsidRPr="005307A5">
        <w:t>Control</w:t>
      </w:r>
      <w:proofErr w:type="spellEnd"/>
      <w:r w:rsidRPr="005307A5">
        <w:t xml:space="preserve"> (</w:t>
      </w:r>
      <w:proofErr w:type="spellStart"/>
      <w:r w:rsidRPr="005307A5">
        <w:t>IoC</w:t>
      </w:r>
      <w:proofErr w:type="spellEnd"/>
      <w:r w:rsidRPr="005307A5">
        <w:t xml:space="preserve">) ir </w:t>
      </w:r>
      <w:proofErr w:type="spellStart"/>
      <w:r w:rsidRPr="005307A5">
        <w:t>Dependency</w:t>
      </w:r>
      <w:proofErr w:type="spellEnd"/>
      <w:r w:rsidRPr="005307A5">
        <w:t xml:space="preserve"> </w:t>
      </w:r>
      <w:proofErr w:type="spellStart"/>
      <w:r w:rsidRPr="005307A5">
        <w:t>Injection</w:t>
      </w:r>
      <w:proofErr w:type="spellEnd"/>
      <w:r w:rsidRPr="005307A5">
        <w:t xml:space="preserve"> (DI) karkasų. Šio karkaso pagalba realizuojamos visos esminės sistemos dalys. </w:t>
      </w:r>
      <w:hyperlink r:id="rId15" w:history="1">
        <w:r w:rsidR="00EC32C1" w:rsidRPr="005307A5">
          <w:rPr>
            <w:rStyle w:val="Hyperlink"/>
          </w:rPr>
          <w:t>http://projects.spring.io/spring-framework/</w:t>
        </w:r>
      </w:hyperlink>
    </w:p>
    <w:p w14:paraId="2BC91448" w14:textId="3393EC41" w:rsidR="00EC32C1" w:rsidRPr="005307A5" w:rsidRDefault="00004E53" w:rsidP="005307A5">
      <w:pPr>
        <w:pStyle w:val="ListParagraph"/>
        <w:numPr>
          <w:ilvl w:val="3"/>
          <w:numId w:val="10"/>
        </w:numPr>
        <w:tabs>
          <w:tab w:val="clear" w:pos="2520"/>
          <w:tab w:val="num" w:pos="1260"/>
        </w:tabs>
        <w:ind w:left="0" w:firstLine="720"/>
      </w:pPr>
      <w:proofErr w:type="spellStart"/>
      <w:r w:rsidRPr="005307A5">
        <w:t>Spring</w:t>
      </w:r>
      <w:proofErr w:type="spellEnd"/>
      <w:r w:rsidRPr="005307A5">
        <w:t xml:space="preserve"> </w:t>
      </w:r>
      <w:proofErr w:type="spellStart"/>
      <w:r w:rsidRPr="005307A5">
        <w:t>Security</w:t>
      </w:r>
      <w:proofErr w:type="spellEnd"/>
      <w:r w:rsidRPr="005307A5">
        <w:t xml:space="preserve"> (3.2.5) – aplikacijos saugumo (naudotojų rolės, teisės) biblioteka. </w:t>
      </w:r>
      <w:hyperlink r:id="rId16" w:history="1">
        <w:r w:rsidR="00EC32C1" w:rsidRPr="005307A5">
          <w:rPr>
            <w:rStyle w:val="Hyperlink"/>
          </w:rPr>
          <w:t>http://projects.spring.io/spring-security/</w:t>
        </w:r>
      </w:hyperlink>
    </w:p>
    <w:p w14:paraId="63D8EEED" w14:textId="57BBB8B7" w:rsidR="00EC32C1" w:rsidRPr="005307A5" w:rsidRDefault="00004E53" w:rsidP="005307A5">
      <w:pPr>
        <w:pStyle w:val="ListParagraph"/>
        <w:numPr>
          <w:ilvl w:val="3"/>
          <w:numId w:val="10"/>
        </w:numPr>
        <w:tabs>
          <w:tab w:val="clear" w:pos="2520"/>
          <w:tab w:val="num" w:pos="1260"/>
        </w:tabs>
        <w:ind w:left="0" w:firstLine="720"/>
      </w:pPr>
      <w:proofErr w:type="spellStart"/>
      <w:r w:rsidRPr="005307A5">
        <w:t>Apache</w:t>
      </w:r>
      <w:proofErr w:type="spellEnd"/>
      <w:r w:rsidRPr="005307A5">
        <w:t xml:space="preserve"> Log4J (1.2+) - sistemos auditavimo biblioteka. </w:t>
      </w:r>
      <w:hyperlink r:id="rId17" w:history="1">
        <w:r w:rsidR="00EC32C1" w:rsidRPr="005307A5">
          <w:rPr>
            <w:rStyle w:val="Hyperlink"/>
          </w:rPr>
          <w:t>http://logging.apache.org/log4j</w:t>
        </w:r>
      </w:hyperlink>
    </w:p>
    <w:p w14:paraId="0D2D9EF0" w14:textId="77777777" w:rsidR="00EC32C1" w:rsidRPr="005307A5" w:rsidRDefault="00004E53" w:rsidP="005307A5">
      <w:pPr>
        <w:pStyle w:val="ListParagraph"/>
        <w:numPr>
          <w:ilvl w:val="3"/>
          <w:numId w:val="10"/>
        </w:numPr>
        <w:tabs>
          <w:tab w:val="clear" w:pos="2520"/>
          <w:tab w:val="num" w:pos="1260"/>
        </w:tabs>
        <w:ind w:left="0" w:firstLine="720"/>
      </w:pPr>
      <w:proofErr w:type="spellStart"/>
      <w:r w:rsidRPr="005307A5">
        <w:t>Jackson</w:t>
      </w:r>
      <w:proofErr w:type="spellEnd"/>
      <w:r w:rsidRPr="005307A5">
        <w:t xml:space="preserve"> </w:t>
      </w:r>
      <w:proofErr w:type="spellStart"/>
      <w:r w:rsidRPr="005307A5">
        <w:t>Mapper</w:t>
      </w:r>
      <w:proofErr w:type="spellEnd"/>
      <w:r w:rsidRPr="005307A5">
        <w:t xml:space="preserve"> (1.9+) - JSON biblioteka.</w:t>
      </w:r>
    </w:p>
    <w:p w14:paraId="763C49BC" w14:textId="434019E1" w:rsidR="00004E53" w:rsidRPr="005307A5" w:rsidRDefault="00004E53" w:rsidP="005307A5">
      <w:pPr>
        <w:pStyle w:val="ListParagraph"/>
        <w:numPr>
          <w:ilvl w:val="3"/>
          <w:numId w:val="10"/>
        </w:numPr>
        <w:tabs>
          <w:tab w:val="clear" w:pos="2520"/>
          <w:tab w:val="num" w:pos="1260"/>
        </w:tabs>
        <w:ind w:left="0" w:firstLine="720"/>
      </w:pPr>
      <w:r w:rsidRPr="005307A5">
        <w:t xml:space="preserve">Įvairios </w:t>
      </w:r>
      <w:proofErr w:type="spellStart"/>
      <w:r w:rsidRPr="005307A5">
        <w:t>Apache</w:t>
      </w:r>
      <w:proofErr w:type="spellEnd"/>
      <w:r w:rsidRPr="005307A5">
        <w:t xml:space="preserve"> </w:t>
      </w:r>
      <w:proofErr w:type="spellStart"/>
      <w:r w:rsidRPr="005307A5">
        <w:t>Commons</w:t>
      </w:r>
      <w:proofErr w:type="spellEnd"/>
      <w:r w:rsidRPr="005307A5">
        <w:t xml:space="preserve"> bibliotekas ir Java komponentai - </w:t>
      </w:r>
      <w:proofErr w:type="spellStart"/>
      <w:r w:rsidRPr="005307A5">
        <w:t>Commons</w:t>
      </w:r>
      <w:proofErr w:type="spellEnd"/>
      <w:r w:rsidRPr="005307A5">
        <w:t xml:space="preserve">, </w:t>
      </w:r>
      <w:proofErr w:type="spellStart"/>
      <w:r w:rsidRPr="005307A5">
        <w:t>Codec</w:t>
      </w:r>
      <w:proofErr w:type="spellEnd"/>
      <w:r w:rsidRPr="005307A5">
        <w:t>, IO ir kt.</w:t>
      </w:r>
    </w:p>
    <w:p w14:paraId="1F056A3B" w14:textId="77777777" w:rsidR="00EC32C1" w:rsidRPr="005307A5" w:rsidRDefault="00EC32C1" w:rsidP="005307A5"/>
    <w:p w14:paraId="798CE3E0" w14:textId="77777777" w:rsidR="00004E53" w:rsidRPr="005307A5" w:rsidRDefault="00004E53" w:rsidP="005307A5">
      <w:pPr>
        <w:pStyle w:val="Heading3"/>
        <w:spacing w:before="0" w:after="0"/>
        <w:rPr>
          <w:rFonts w:ascii="Times New Roman" w:hAnsi="Times New Roman"/>
          <w:sz w:val="24"/>
          <w:szCs w:val="24"/>
          <w:lang w:val="lt-LT"/>
        </w:rPr>
      </w:pPr>
      <w:r w:rsidRPr="005307A5">
        <w:rPr>
          <w:rFonts w:ascii="Times New Roman" w:hAnsi="Times New Roman"/>
          <w:sz w:val="24"/>
          <w:szCs w:val="24"/>
          <w:lang w:val="lt-LT"/>
        </w:rPr>
        <w:t>5.2.2 Aplikacijų serveris</w:t>
      </w:r>
    </w:p>
    <w:p w14:paraId="08CE6F91" w14:textId="77777777" w:rsidR="00602CA1" w:rsidRPr="005307A5" w:rsidRDefault="00602CA1" w:rsidP="005307A5">
      <w:pPr>
        <w:rPr>
          <w:lang w:eastAsia="zh-CN"/>
        </w:rPr>
      </w:pPr>
    </w:p>
    <w:p w14:paraId="4B7F098E"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 xml:space="preserve">Perkančioji organizacija turi dubliuotus aplikacijų serverius, kuriuose sudiegta atviro kodo operacinė. Srautas į šiuos serverius yra paskirstomas. Aplikacijų serveris nuo </w:t>
      </w:r>
      <w:proofErr w:type="spellStart"/>
      <w:r w:rsidRPr="005307A5">
        <w:rPr>
          <w:lang w:bidi="en-US"/>
        </w:rPr>
        <w:t>web</w:t>
      </w:r>
      <w:proofErr w:type="spellEnd"/>
      <w:r w:rsidRPr="005307A5">
        <w:rPr>
          <w:lang w:bidi="en-US"/>
        </w:rPr>
        <w:t xml:space="preserve"> serverio yra atskirtas ugniasiene, paliekant atidarytus tik tuos prievadus, kurie reikalingi funkcionalumui.</w:t>
      </w:r>
    </w:p>
    <w:p w14:paraId="46ED49DC" w14:textId="77777777" w:rsidR="00004E53" w:rsidRPr="005307A5" w:rsidRDefault="00004E53" w:rsidP="005307A5">
      <w:pPr>
        <w:pStyle w:val="ListParagraph"/>
        <w:numPr>
          <w:ilvl w:val="0"/>
          <w:numId w:val="3"/>
        </w:numPr>
        <w:tabs>
          <w:tab w:val="left" w:pos="1134"/>
          <w:tab w:val="left" w:pos="1276"/>
        </w:tabs>
        <w:ind w:left="0" w:right="-3" w:firstLine="720"/>
        <w:rPr>
          <w:bCs/>
        </w:rPr>
      </w:pPr>
      <w:proofErr w:type="spellStart"/>
      <w:r w:rsidRPr="005307A5">
        <w:rPr>
          <w:bCs/>
        </w:rPr>
        <w:t>Apache</w:t>
      </w:r>
      <w:proofErr w:type="spellEnd"/>
      <w:r w:rsidRPr="005307A5">
        <w:rPr>
          <w:bCs/>
        </w:rPr>
        <w:t xml:space="preserve"> </w:t>
      </w:r>
      <w:proofErr w:type="spellStart"/>
      <w:r w:rsidRPr="005307A5">
        <w:rPr>
          <w:bCs/>
        </w:rPr>
        <w:t>ServiceMix</w:t>
      </w:r>
      <w:proofErr w:type="spellEnd"/>
      <w:r w:rsidRPr="005307A5">
        <w:rPr>
          <w:bCs/>
        </w:rPr>
        <w:t xml:space="preserve"> (5.1+, http://servicemix.apache.org/)</w:t>
      </w:r>
    </w:p>
    <w:p w14:paraId="70BC9E5A"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 xml:space="preserve">Licencija – </w:t>
      </w:r>
      <w:proofErr w:type="spellStart"/>
      <w:r w:rsidRPr="005307A5">
        <w:rPr>
          <w:lang w:bidi="en-US"/>
        </w:rPr>
        <w:t>Apache</w:t>
      </w:r>
      <w:proofErr w:type="spellEnd"/>
      <w:r w:rsidRPr="005307A5">
        <w:rPr>
          <w:lang w:bidi="en-US"/>
        </w:rPr>
        <w:t xml:space="preserve"> </w:t>
      </w:r>
      <w:proofErr w:type="spellStart"/>
      <w:r w:rsidRPr="005307A5">
        <w:rPr>
          <w:lang w:bidi="en-US"/>
        </w:rPr>
        <w:t>Licence</w:t>
      </w:r>
      <w:proofErr w:type="spellEnd"/>
      <w:r w:rsidRPr="005307A5">
        <w:rPr>
          <w:lang w:bidi="en-US"/>
        </w:rPr>
        <w:t xml:space="preserve"> v2 (</w:t>
      </w:r>
      <w:proofErr w:type="spellStart"/>
      <w:r w:rsidRPr="005307A5">
        <w:rPr>
          <w:lang w:bidi="en-US"/>
        </w:rPr>
        <w:t>Open</w:t>
      </w:r>
      <w:proofErr w:type="spellEnd"/>
      <w:r w:rsidRPr="005307A5">
        <w:rPr>
          <w:lang w:bidi="en-US"/>
        </w:rPr>
        <w:t xml:space="preserve"> </w:t>
      </w:r>
      <w:proofErr w:type="spellStart"/>
      <w:r w:rsidRPr="005307A5">
        <w:rPr>
          <w:lang w:bidi="en-US"/>
        </w:rPr>
        <w:t>Source</w:t>
      </w:r>
      <w:proofErr w:type="spellEnd"/>
      <w:r w:rsidRPr="005307A5">
        <w:rPr>
          <w:lang w:bidi="en-US"/>
        </w:rPr>
        <w:t xml:space="preserve">). Lanksti integracinė platforma, orientuota į servisais grindžiamą architektūrą (SOA). Tai yra rinkinys integracijos komponentų, sukomplektuotų į </w:t>
      </w:r>
      <w:proofErr w:type="spellStart"/>
      <w:r w:rsidRPr="005307A5">
        <w:rPr>
          <w:lang w:bidi="en-US"/>
        </w:rPr>
        <w:t>OSGi</w:t>
      </w:r>
      <w:proofErr w:type="spellEnd"/>
      <w:r w:rsidRPr="005307A5">
        <w:rPr>
          <w:lang w:bidi="en-US"/>
        </w:rPr>
        <w:t xml:space="preserve"> konteinerį. Programinė įranga diegiama kaip JAR failų rinkinys. Pagrindinės naudojamos bibliotekos:</w:t>
      </w:r>
    </w:p>
    <w:p w14:paraId="38BDD670" w14:textId="0DC569DC" w:rsidR="006B7F08" w:rsidRPr="005307A5" w:rsidRDefault="00004E53" w:rsidP="005307A5">
      <w:pPr>
        <w:pStyle w:val="ListParagraph"/>
        <w:numPr>
          <w:ilvl w:val="3"/>
          <w:numId w:val="11"/>
        </w:numPr>
        <w:tabs>
          <w:tab w:val="clear" w:pos="2520"/>
          <w:tab w:val="num" w:pos="1260"/>
        </w:tabs>
        <w:ind w:left="0" w:firstLine="720"/>
      </w:pPr>
      <w:proofErr w:type="spellStart"/>
      <w:r w:rsidRPr="005307A5">
        <w:t>Activiti</w:t>
      </w:r>
      <w:proofErr w:type="spellEnd"/>
      <w:r w:rsidRPr="005307A5">
        <w:t xml:space="preserve"> (5.15) – Veiklos procesų bei darbų sekos valdymo Java bibliotekos. Palaikomas BPMN2 (</w:t>
      </w:r>
      <w:proofErr w:type="spellStart"/>
      <w:r w:rsidRPr="005307A5">
        <w:t>Business</w:t>
      </w:r>
      <w:proofErr w:type="spellEnd"/>
      <w:r w:rsidRPr="005307A5">
        <w:t xml:space="preserve"> </w:t>
      </w:r>
      <w:proofErr w:type="spellStart"/>
      <w:r w:rsidRPr="005307A5">
        <w:t>Process</w:t>
      </w:r>
      <w:proofErr w:type="spellEnd"/>
      <w:r w:rsidRPr="005307A5">
        <w:t xml:space="preserve"> </w:t>
      </w:r>
      <w:proofErr w:type="spellStart"/>
      <w:r w:rsidRPr="005307A5">
        <w:t>Model</w:t>
      </w:r>
      <w:proofErr w:type="spellEnd"/>
      <w:r w:rsidRPr="005307A5">
        <w:t xml:space="preserve"> </w:t>
      </w:r>
      <w:proofErr w:type="spellStart"/>
      <w:r w:rsidRPr="005307A5">
        <w:t>and</w:t>
      </w:r>
      <w:proofErr w:type="spellEnd"/>
      <w:r w:rsidRPr="005307A5">
        <w:t xml:space="preserve"> </w:t>
      </w:r>
      <w:proofErr w:type="spellStart"/>
      <w:r w:rsidRPr="005307A5">
        <w:t>Notation</w:t>
      </w:r>
      <w:proofErr w:type="spellEnd"/>
      <w:r w:rsidRPr="005307A5">
        <w:t xml:space="preserve">) standartas. Licencija – </w:t>
      </w:r>
      <w:proofErr w:type="spellStart"/>
      <w:r w:rsidRPr="005307A5">
        <w:t>Apache</w:t>
      </w:r>
      <w:proofErr w:type="spellEnd"/>
      <w:r w:rsidRPr="005307A5">
        <w:t xml:space="preserve"> </w:t>
      </w:r>
      <w:proofErr w:type="spellStart"/>
      <w:r w:rsidRPr="005307A5">
        <w:t>Licence</w:t>
      </w:r>
      <w:proofErr w:type="spellEnd"/>
      <w:r w:rsidRPr="005307A5">
        <w:t xml:space="preserve"> (</w:t>
      </w:r>
      <w:proofErr w:type="spellStart"/>
      <w:r w:rsidRPr="005307A5">
        <w:t>Open</w:t>
      </w:r>
      <w:proofErr w:type="spellEnd"/>
      <w:r w:rsidRPr="005307A5">
        <w:t xml:space="preserve"> </w:t>
      </w:r>
      <w:proofErr w:type="spellStart"/>
      <w:r w:rsidRPr="005307A5">
        <w:t>Source</w:t>
      </w:r>
      <w:proofErr w:type="spellEnd"/>
      <w:r w:rsidRPr="005307A5">
        <w:t xml:space="preserve">). </w:t>
      </w:r>
      <w:hyperlink r:id="rId18" w:history="1">
        <w:r w:rsidR="006B7F08" w:rsidRPr="005307A5">
          <w:rPr>
            <w:rStyle w:val="Hyperlink"/>
          </w:rPr>
          <w:t>https://activiti.org/</w:t>
        </w:r>
      </w:hyperlink>
    </w:p>
    <w:p w14:paraId="7B7BBD59" w14:textId="0E0B07EB" w:rsidR="006B7F08" w:rsidRPr="005307A5" w:rsidRDefault="00004E53" w:rsidP="005307A5">
      <w:pPr>
        <w:pStyle w:val="ListParagraph"/>
        <w:numPr>
          <w:ilvl w:val="3"/>
          <w:numId w:val="11"/>
        </w:numPr>
        <w:tabs>
          <w:tab w:val="clear" w:pos="2520"/>
          <w:tab w:val="num" w:pos="1260"/>
        </w:tabs>
        <w:ind w:left="0" w:firstLine="720"/>
      </w:pPr>
      <w:proofErr w:type="spellStart"/>
      <w:r w:rsidRPr="005307A5">
        <w:t>Spring</w:t>
      </w:r>
      <w:proofErr w:type="spellEnd"/>
      <w:r w:rsidRPr="005307A5">
        <w:t xml:space="preserve"> </w:t>
      </w:r>
      <w:proofErr w:type="spellStart"/>
      <w:r w:rsidRPr="005307A5">
        <w:t>Framework</w:t>
      </w:r>
      <w:proofErr w:type="spellEnd"/>
      <w:r w:rsidRPr="005307A5">
        <w:t xml:space="preserve"> (3.2.4) </w:t>
      </w:r>
      <w:r w:rsidR="006B7F08" w:rsidRPr="005307A5">
        <w:t>–</w:t>
      </w:r>
      <w:r w:rsidRPr="005307A5">
        <w:t xml:space="preserve"> Java</w:t>
      </w:r>
      <w:r w:rsidR="006B7F08" w:rsidRPr="005307A5">
        <w:t xml:space="preserve"> </w:t>
      </w:r>
      <w:proofErr w:type="spellStart"/>
      <w:r w:rsidRPr="005307A5">
        <w:t>Inversion</w:t>
      </w:r>
      <w:proofErr w:type="spellEnd"/>
      <w:r w:rsidRPr="005307A5">
        <w:t xml:space="preserve"> </w:t>
      </w:r>
      <w:proofErr w:type="spellStart"/>
      <w:r w:rsidRPr="005307A5">
        <w:t>of</w:t>
      </w:r>
      <w:proofErr w:type="spellEnd"/>
      <w:r w:rsidRPr="005307A5">
        <w:t xml:space="preserve"> </w:t>
      </w:r>
      <w:proofErr w:type="spellStart"/>
      <w:r w:rsidRPr="005307A5">
        <w:t>Control</w:t>
      </w:r>
      <w:proofErr w:type="spellEnd"/>
      <w:r w:rsidRPr="005307A5">
        <w:t xml:space="preserve"> (</w:t>
      </w:r>
      <w:proofErr w:type="spellStart"/>
      <w:r w:rsidRPr="005307A5">
        <w:t>IoC</w:t>
      </w:r>
      <w:proofErr w:type="spellEnd"/>
      <w:r w:rsidRPr="005307A5">
        <w:t xml:space="preserve">) ir </w:t>
      </w:r>
      <w:proofErr w:type="spellStart"/>
      <w:r w:rsidRPr="005307A5">
        <w:t>Dependency</w:t>
      </w:r>
      <w:proofErr w:type="spellEnd"/>
      <w:r w:rsidRPr="005307A5">
        <w:t xml:space="preserve"> </w:t>
      </w:r>
      <w:proofErr w:type="spellStart"/>
      <w:r w:rsidRPr="005307A5">
        <w:t>Injection</w:t>
      </w:r>
      <w:proofErr w:type="spellEnd"/>
      <w:r w:rsidRPr="005307A5">
        <w:t xml:space="preserve"> (DI) karkasas. </w:t>
      </w:r>
      <w:hyperlink r:id="rId19" w:history="1">
        <w:r w:rsidR="006B7F08" w:rsidRPr="005307A5">
          <w:rPr>
            <w:rStyle w:val="Hyperlink"/>
          </w:rPr>
          <w:t>https://projects.spring.io/spring-framework</w:t>
        </w:r>
      </w:hyperlink>
    </w:p>
    <w:p w14:paraId="03CB30AF" w14:textId="4974FBD4" w:rsidR="006B7F08" w:rsidRPr="005307A5" w:rsidRDefault="00004E53" w:rsidP="005307A5">
      <w:pPr>
        <w:pStyle w:val="ListParagraph"/>
        <w:numPr>
          <w:ilvl w:val="3"/>
          <w:numId w:val="11"/>
        </w:numPr>
        <w:tabs>
          <w:tab w:val="clear" w:pos="2520"/>
          <w:tab w:val="num" w:pos="1260"/>
        </w:tabs>
        <w:ind w:left="0" w:firstLine="720"/>
      </w:pPr>
      <w:proofErr w:type="spellStart"/>
      <w:r w:rsidRPr="005307A5">
        <w:t>Apache</w:t>
      </w:r>
      <w:proofErr w:type="spellEnd"/>
      <w:r w:rsidRPr="005307A5">
        <w:t xml:space="preserve"> CXF (2.7) – bibliotekos </w:t>
      </w:r>
      <w:proofErr w:type="spellStart"/>
      <w:r w:rsidRPr="005307A5">
        <w:t>web</w:t>
      </w:r>
      <w:proofErr w:type="spellEnd"/>
      <w:r w:rsidRPr="005307A5">
        <w:t xml:space="preserve"> servisų kūrimui. Palaikomi WS-* standartai. </w:t>
      </w:r>
      <w:hyperlink r:id="rId20" w:history="1">
        <w:r w:rsidR="006B7F08" w:rsidRPr="005307A5">
          <w:rPr>
            <w:rStyle w:val="Hyperlink"/>
          </w:rPr>
          <w:t>http://cxf.apache.org/</w:t>
        </w:r>
      </w:hyperlink>
    </w:p>
    <w:p w14:paraId="39AAB1DF" w14:textId="76232F3C" w:rsidR="006B7F08" w:rsidRPr="005307A5" w:rsidRDefault="00004E53" w:rsidP="005307A5">
      <w:pPr>
        <w:pStyle w:val="ListParagraph"/>
        <w:numPr>
          <w:ilvl w:val="3"/>
          <w:numId w:val="11"/>
        </w:numPr>
        <w:tabs>
          <w:tab w:val="clear" w:pos="2520"/>
          <w:tab w:val="num" w:pos="1260"/>
        </w:tabs>
        <w:ind w:left="0" w:firstLine="720"/>
      </w:pPr>
      <w:proofErr w:type="spellStart"/>
      <w:r w:rsidRPr="005307A5">
        <w:t>Apache</w:t>
      </w:r>
      <w:proofErr w:type="spellEnd"/>
      <w:r w:rsidRPr="005307A5">
        <w:t xml:space="preserve"> </w:t>
      </w:r>
      <w:proofErr w:type="spellStart"/>
      <w:r w:rsidRPr="005307A5">
        <w:t>Camel</w:t>
      </w:r>
      <w:proofErr w:type="spellEnd"/>
      <w:r w:rsidRPr="005307A5">
        <w:t xml:space="preserve"> (2.13) – bibliotekos, įgyvendinančios integracijos šablonus. </w:t>
      </w:r>
      <w:hyperlink r:id="rId21" w:history="1">
        <w:r w:rsidR="006B7F08" w:rsidRPr="005307A5">
          <w:rPr>
            <w:rStyle w:val="Hyperlink"/>
          </w:rPr>
          <w:t>https://camel.apache.org/</w:t>
        </w:r>
      </w:hyperlink>
    </w:p>
    <w:p w14:paraId="707A5D4E" w14:textId="6EE5E572" w:rsidR="006B7F08" w:rsidRPr="005307A5" w:rsidRDefault="00004E53" w:rsidP="005307A5">
      <w:pPr>
        <w:pStyle w:val="ListParagraph"/>
        <w:numPr>
          <w:ilvl w:val="3"/>
          <w:numId w:val="11"/>
        </w:numPr>
        <w:tabs>
          <w:tab w:val="clear" w:pos="2520"/>
          <w:tab w:val="num" w:pos="1260"/>
        </w:tabs>
        <w:ind w:left="0" w:firstLine="720"/>
      </w:pPr>
      <w:proofErr w:type="spellStart"/>
      <w:r w:rsidRPr="005307A5">
        <w:t>Jetty</w:t>
      </w:r>
      <w:proofErr w:type="spellEnd"/>
      <w:r w:rsidRPr="005307A5">
        <w:t xml:space="preserve"> (7.6) – integruotas http serveris, naudojamas </w:t>
      </w:r>
      <w:proofErr w:type="spellStart"/>
      <w:r w:rsidRPr="005307A5">
        <w:t>web</w:t>
      </w:r>
      <w:proofErr w:type="spellEnd"/>
      <w:r w:rsidRPr="005307A5">
        <w:t xml:space="preserve"> servisams. </w:t>
      </w:r>
      <w:hyperlink r:id="rId22" w:history="1">
        <w:r w:rsidR="006B7F08" w:rsidRPr="005307A5">
          <w:rPr>
            <w:rStyle w:val="Hyperlink"/>
          </w:rPr>
          <w:t>http://www.eclipse.org/jetty/</w:t>
        </w:r>
      </w:hyperlink>
    </w:p>
    <w:p w14:paraId="34E572A5" w14:textId="1A63B508" w:rsidR="006B7F08" w:rsidRPr="005307A5" w:rsidRDefault="00004E53" w:rsidP="005307A5">
      <w:pPr>
        <w:pStyle w:val="ListParagraph"/>
        <w:numPr>
          <w:ilvl w:val="3"/>
          <w:numId w:val="11"/>
        </w:numPr>
        <w:tabs>
          <w:tab w:val="clear" w:pos="2520"/>
          <w:tab w:val="num" w:pos="1260"/>
        </w:tabs>
        <w:ind w:left="0" w:firstLine="720"/>
      </w:pPr>
      <w:proofErr w:type="spellStart"/>
      <w:r w:rsidRPr="005307A5">
        <w:t>Hibernate</w:t>
      </w:r>
      <w:proofErr w:type="spellEnd"/>
      <w:r w:rsidRPr="005307A5">
        <w:t xml:space="preserve"> (3.4) </w:t>
      </w:r>
      <w:r w:rsidR="006B7F08" w:rsidRPr="005307A5">
        <w:t>–</w:t>
      </w:r>
      <w:r w:rsidRPr="005307A5">
        <w:t xml:space="preserve"> duomenų bazės abstrakcijos komponentas (ORM įrankis). </w:t>
      </w:r>
      <w:hyperlink r:id="rId23" w:history="1">
        <w:r w:rsidR="006B7F08" w:rsidRPr="005307A5">
          <w:rPr>
            <w:rStyle w:val="Hyperlink"/>
          </w:rPr>
          <w:t>http://hibernate.org/</w:t>
        </w:r>
      </w:hyperlink>
    </w:p>
    <w:p w14:paraId="16FEDEFF" w14:textId="77777777" w:rsidR="006B7F08" w:rsidRPr="005307A5" w:rsidRDefault="00004E53" w:rsidP="005307A5">
      <w:pPr>
        <w:pStyle w:val="ListParagraph"/>
        <w:numPr>
          <w:ilvl w:val="3"/>
          <w:numId w:val="11"/>
        </w:numPr>
        <w:tabs>
          <w:tab w:val="clear" w:pos="2520"/>
          <w:tab w:val="num" w:pos="1260"/>
        </w:tabs>
        <w:ind w:left="0" w:firstLine="720"/>
      </w:pPr>
      <w:proofErr w:type="spellStart"/>
      <w:r w:rsidRPr="005307A5">
        <w:t>Jackson</w:t>
      </w:r>
      <w:proofErr w:type="spellEnd"/>
      <w:r w:rsidRPr="005307A5">
        <w:t xml:space="preserve"> </w:t>
      </w:r>
      <w:proofErr w:type="spellStart"/>
      <w:r w:rsidRPr="005307A5">
        <w:t>Mapper</w:t>
      </w:r>
      <w:proofErr w:type="spellEnd"/>
      <w:r w:rsidRPr="005307A5">
        <w:t xml:space="preserve"> (1.9+) </w:t>
      </w:r>
      <w:r w:rsidR="006B7F08" w:rsidRPr="005307A5">
        <w:t>–</w:t>
      </w:r>
      <w:r w:rsidRPr="005307A5">
        <w:t xml:space="preserve"> JSON biblioteka.</w:t>
      </w:r>
    </w:p>
    <w:p w14:paraId="6A25D360" w14:textId="77777777" w:rsidR="006B7F08" w:rsidRPr="005307A5" w:rsidRDefault="00004E53" w:rsidP="005307A5">
      <w:pPr>
        <w:pStyle w:val="ListParagraph"/>
        <w:numPr>
          <w:ilvl w:val="3"/>
          <w:numId w:val="11"/>
        </w:numPr>
        <w:tabs>
          <w:tab w:val="clear" w:pos="2520"/>
          <w:tab w:val="num" w:pos="1260"/>
        </w:tabs>
        <w:ind w:left="0" w:firstLine="720"/>
      </w:pPr>
      <w:r w:rsidRPr="005307A5">
        <w:lastRenderedPageBreak/>
        <w:t xml:space="preserve">Įvairios </w:t>
      </w:r>
      <w:proofErr w:type="spellStart"/>
      <w:r w:rsidRPr="005307A5">
        <w:t>Apache</w:t>
      </w:r>
      <w:proofErr w:type="spellEnd"/>
      <w:r w:rsidRPr="005307A5">
        <w:t xml:space="preserve"> </w:t>
      </w:r>
      <w:proofErr w:type="spellStart"/>
      <w:r w:rsidRPr="005307A5">
        <w:t>Commons</w:t>
      </w:r>
      <w:proofErr w:type="spellEnd"/>
      <w:r w:rsidRPr="005307A5">
        <w:t xml:space="preserve"> bibliotekos – </w:t>
      </w:r>
      <w:proofErr w:type="spellStart"/>
      <w:r w:rsidRPr="005307A5">
        <w:t>Commons</w:t>
      </w:r>
      <w:proofErr w:type="spellEnd"/>
      <w:r w:rsidRPr="005307A5">
        <w:t xml:space="preserve">, </w:t>
      </w:r>
      <w:proofErr w:type="spellStart"/>
      <w:r w:rsidRPr="005307A5">
        <w:t>Codec</w:t>
      </w:r>
      <w:proofErr w:type="spellEnd"/>
      <w:r w:rsidRPr="005307A5">
        <w:t xml:space="preserve">, </w:t>
      </w:r>
      <w:proofErr w:type="spellStart"/>
      <w:r w:rsidRPr="005307A5">
        <w:t>Lang</w:t>
      </w:r>
      <w:proofErr w:type="spellEnd"/>
      <w:r w:rsidRPr="005307A5">
        <w:t>, IO ir kt.</w:t>
      </w:r>
    </w:p>
    <w:p w14:paraId="60BF2109" w14:textId="084F6D6E" w:rsidR="00004E53" w:rsidRPr="005307A5" w:rsidRDefault="00004E53" w:rsidP="005307A5">
      <w:pPr>
        <w:pStyle w:val="ListParagraph"/>
        <w:numPr>
          <w:ilvl w:val="3"/>
          <w:numId w:val="11"/>
        </w:numPr>
        <w:tabs>
          <w:tab w:val="clear" w:pos="2520"/>
          <w:tab w:val="num" w:pos="1260"/>
        </w:tabs>
        <w:ind w:left="0" w:firstLine="720"/>
      </w:pPr>
      <w:proofErr w:type="spellStart"/>
      <w:r w:rsidRPr="005307A5">
        <w:t>Pax</w:t>
      </w:r>
      <w:proofErr w:type="spellEnd"/>
      <w:r w:rsidRPr="005307A5">
        <w:t xml:space="preserve"> </w:t>
      </w:r>
      <w:proofErr w:type="spellStart"/>
      <w:r w:rsidRPr="005307A5">
        <w:t>Logging</w:t>
      </w:r>
      <w:proofErr w:type="spellEnd"/>
      <w:r w:rsidRPr="005307A5">
        <w:t xml:space="preserve"> (1.7) – sistemos auditavimo biblioteka. </w:t>
      </w:r>
      <w:hyperlink r:id="rId24" w:history="1">
        <w:r w:rsidRPr="005307A5">
          <w:t>https://ops4j1.jira.com/wiki/display/paxlogging/Pax+Logging</w:t>
        </w:r>
      </w:hyperlink>
    </w:p>
    <w:p w14:paraId="61CDCEAD" w14:textId="77777777" w:rsidR="00004E53" w:rsidRPr="005307A5" w:rsidRDefault="00004E53" w:rsidP="005307A5">
      <w:pPr>
        <w:rPr>
          <w:highlight w:val="lightGray"/>
        </w:rPr>
      </w:pPr>
    </w:p>
    <w:p w14:paraId="3ED60DDA" w14:textId="77777777" w:rsidR="00004E53" w:rsidRPr="005307A5" w:rsidRDefault="00004E53" w:rsidP="005307A5">
      <w:pPr>
        <w:pStyle w:val="Heading3"/>
        <w:spacing w:before="0" w:after="0"/>
        <w:rPr>
          <w:rFonts w:ascii="Times New Roman" w:hAnsi="Times New Roman"/>
          <w:sz w:val="24"/>
          <w:szCs w:val="24"/>
          <w:lang w:val="lt-LT"/>
        </w:rPr>
      </w:pPr>
      <w:r w:rsidRPr="005307A5">
        <w:rPr>
          <w:rFonts w:ascii="Times New Roman" w:hAnsi="Times New Roman"/>
          <w:sz w:val="24"/>
          <w:szCs w:val="24"/>
          <w:lang w:val="lt-LT"/>
        </w:rPr>
        <w:t>5.2.3 Duomenų bazių serveris</w:t>
      </w:r>
    </w:p>
    <w:p w14:paraId="6BB9E253" w14:textId="77777777" w:rsidR="00602CA1" w:rsidRPr="005307A5" w:rsidRDefault="00602CA1" w:rsidP="005307A5">
      <w:pPr>
        <w:rPr>
          <w:lang w:eastAsia="zh-CN"/>
        </w:rPr>
      </w:pPr>
    </w:p>
    <w:p w14:paraId="1052D2AA" w14:textId="77777777" w:rsidR="00004E53" w:rsidRPr="005307A5" w:rsidRDefault="00004E53" w:rsidP="005307A5">
      <w:pPr>
        <w:widowControl w:val="0"/>
        <w:overflowPunct w:val="0"/>
        <w:autoSpaceDE w:val="0"/>
        <w:autoSpaceDN w:val="0"/>
        <w:adjustRightInd w:val="0"/>
        <w:ind w:firstLine="720"/>
        <w:rPr>
          <w:lang w:bidi="en-US"/>
        </w:rPr>
      </w:pPr>
      <w:r w:rsidRPr="005307A5">
        <w:rPr>
          <w:lang w:bidi="en-US"/>
        </w:rPr>
        <w:t>Naudojamas aktyvus/pasyvus (</w:t>
      </w:r>
      <w:proofErr w:type="spellStart"/>
      <w:r w:rsidRPr="005307A5">
        <w:rPr>
          <w:lang w:bidi="en-US"/>
        </w:rPr>
        <w:t>master</w:t>
      </w:r>
      <w:proofErr w:type="spellEnd"/>
      <w:r w:rsidRPr="005307A5">
        <w:rPr>
          <w:lang w:bidi="en-US"/>
        </w:rPr>
        <w:t>/slave) serverių principas – vienu metu naudojamas vienas serveris, o duomenys replikuojami į pasyvų serverį. Sutrikus aktyvaus serverio darbui, vienas iš pasyvių serverių tampa aktyvus ir sistema galima naudotis. Duomenų bazių serveriai yra atskirti ugniasiene, paliekant atidarytus tik tuos prievadus, kurie reikalingi funkcionalumui.</w:t>
      </w:r>
    </w:p>
    <w:p w14:paraId="0FD701EF" w14:textId="77777777" w:rsidR="00004E53" w:rsidRPr="005307A5" w:rsidRDefault="00004E53" w:rsidP="005307A5">
      <w:pPr>
        <w:pStyle w:val="ListParagraph"/>
        <w:numPr>
          <w:ilvl w:val="0"/>
          <w:numId w:val="3"/>
        </w:numPr>
        <w:tabs>
          <w:tab w:val="left" w:pos="1134"/>
          <w:tab w:val="left" w:pos="1276"/>
        </w:tabs>
        <w:ind w:left="0" w:right="-3" w:firstLine="720"/>
        <w:rPr>
          <w:bCs/>
        </w:rPr>
      </w:pPr>
      <w:proofErr w:type="spellStart"/>
      <w:r w:rsidRPr="005307A5">
        <w:rPr>
          <w:bCs/>
        </w:rPr>
        <w:t>PostgreSQL</w:t>
      </w:r>
      <w:proofErr w:type="spellEnd"/>
      <w:r w:rsidRPr="005307A5">
        <w:rPr>
          <w:bCs/>
        </w:rPr>
        <w:t xml:space="preserve"> (9.3) duomenų bazė.</w:t>
      </w:r>
    </w:p>
    <w:p w14:paraId="43BF71F3" w14:textId="411D71C7" w:rsidR="00004E53" w:rsidRPr="005307A5" w:rsidRDefault="00004E53" w:rsidP="005307A5">
      <w:pPr>
        <w:widowControl w:val="0"/>
        <w:overflowPunct w:val="0"/>
        <w:autoSpaceDE w:val="0"/>
        <w:autoSpaceDN w:val="0"/>
        <w:adjustRightInd w:val="0"/>
        <w:ind w:firstLine="720"/>
        <w:rPr>
          <w:lang w:bidi="en-US"/>
        </w:rPr>
      </w:pPr>
      <w:r w:rsidRPr="005307A5">
        <w:rPr>
          <w:lang w:bidi="en-US"/>
        </w:rPr>
        <w:t xml:space="preserve">Reliacinė duomenų bazė. </w:t>
      </w:r>
      <w:r w:rsidR="009C346D" w:rsidRPr="005307A5">
        <w:rPr>
          <w:lang w:bidi="en-US"/>
        </w:rPr>
        <w:t>Licencija</w:t>
      </w:r>
      <w:r w:rsidRPr="005307A5">
        <w:rPr>
          <w:lang w:bidi="en-US"/>
        </w:rPr>
        <w:t xml:space="preserve"> </w:t>
      </w:r>
      <w:r w:rsidR="00196CEB" w:rsidRPr="005307A5">
        <w:rPr>
          <w:lang w:bidi="en-US"/>
        </w:rPr>
        <w:t>–</w:t>
      </w:r>
      <w:r w:rsidRPr="005307A5">
        <w:rPr>
          <w:lang w:bidi="en-US"/>
        </w:rPr>
        <w:t xml:space="preserve"> </w:t>
      </w:r>
      <w:proofErr w:type="spellStart"/>
      <w:r w:rsidRPr="005307A5">
        <w:rPr>
          <w:lang w:bidi="en-US"/>
        </w:rPr>
        <w:t>Postgres</w:t>
      </w:r>
      <w:proofErr w:type="spellEnd"/>
      <w:r w:rsidR="00196CEB" w:rsidRPr="005307A5">
        <w:rPr>
          <w:lang w:bidi="en-US"/>
        </w:rPr>
        <w:t xml:space="preserve"> </w:t>
      </w:r>
      <w:r w:rsidRPr="005307A5">
        <w:rPr>
          <w:lang w:bidi="en-US"/>
        </w:rPr>
        <w:t xml:space="preserve">SQL </w:t>
      </w:r>
      <w:proofErr w:type="spellStart"/>
      <w:r w:rsidRPr="005307A5">
        <w:rPr>
          <w:lang w:bidi="en-US"/>
        </w:rPr>
        <w:t>licence</w:t>
      </w:r>
      <w:proofErr w:type="spellEnd"/>
      <w:r w:rsidRPr="005307A5">
        <w:rPr>
          <w:lang w:bidi="en-US"/>
        </w:rPr>
        <w:t xml:space="preserve"> (</w:t>
      </w:r>
      <w:proofErr w:type="spellStart"/>
      <w:r w:rsidRPr="005307A5">
        <w:rPr>
          <w:lang w:bidi="en-US"/>
        </w:rPr>
        <w:t>Open</w:t>
      </w:r>
      <w:proofErr w:type="spellEnd"/>
      <w:r w:rsidRPr="005307A5">
        <w:rPr>
          <w:lang w:bidi="en-US"/>
        </w:rPr>
        <w:t xml:space="preserve"> </w:t>
      </w:r>
      <w:proofErr w:type="spellStart"/>
      <w:r w:rsidRPr="005307A5">
        <w:rPr>
          <w:lang w:bidi="en-US"/>
        </w:rPr>
        <w:t>Source</w:t>
      </w:r>
      <w:proofErr w:type="spellEnd"/>
      <w:r w:rsidRPr="005307A5">
        <w:rPr>
          <w:lang w:bidi="en-US"/>
        </w:rPr>
        <w:t>). http://www.postgresql.org/</w:t>
      </w:r>
    </w:p>
    <w:p w14:paraId="23DE523C" w14:textId="77777777" w:rsidR="00F73EF6" w:rsidRPr="005307A5" w:rsidRDefault="00F73EF6" w:rsidP="005307A5">
      <w:pPr>
        <w:rPr>
          <w:bCs/>
        </w:rPr>
      </w:pPr>
    </w:p>
    <w:p w14:paraId="6BFA17E6" w14:textId="3DFB37BC" w:rsidR="00F73EF6" w:rsidRPr="005307A5" w:rsidRDefault="00F73EF6" w:rsidP="005307A5">
      <w:pPr>
        <w:pStyle w:val="ListParagraph"/>
        <w:keepNext/>
        <w:numPr>
          <w:ilvl w:val="0"/>
          <w:numId w:val="17"/>
        </w:numPr>
        <w:tabs>
          <w:tab w:val="left" w:pos="360"/>
        </w:tabs>
        <w:ind w:left="0" w:firstLine="0"/>
        <w:jc w:val="center"/>
        <w:outlineLvl w:val="0"/>
        <w:rPr>
          <w:rFonts w:eastAsia="Times New Roman"/>
          <w:iCs/>
        </w:rPr>
      </w:pPr>
      <w:r w:rsidRPr="005307A5">
        <w:rPr>
          <w:rFonts w:eastAsia="Times New Roman"/>
          <w:b/>
          <w:iCs/>
        </w:rPr>
        <w:t xml:space="preserve">Reikalavimai Sistemos </w:t>
      </w:r>
      <w:r w:rsidR="004971E0" w:rsidRPr="005307A5">
        <w:rPr>
          <w:rFonts w:eastAsia="Times New Roman"/>
          <w:b/>
          <w:iCs/>
        </w:rPr>
        <w:t xml:space="preserve">priežiūros (palaikymo) </w:t>
      </w:r>
      <w:r w:rsidRPr="005307A5">
        <w:rPr>
          <w:rFonts w:eastAsia="Times New Roman"/>
          <w:b/>
          <w:iCs/>
        </w:rPr>
        <w:t>ir vystymo</w:t>
      </w:r>
      <w:r w:rsidR="00953494" w:rsidRPr="005307A5">
        <w:rPr>
          <w:rFonts w:eastAsia="Times New Roman"/>
          <w:b/>
          <w:iCs/>
        </w:rPr>
        <w:t xml:space="preserve"> (modifikavimo)</w:t>
      </w:r>
      <w:r w:rsidRPr="005307A5">
        <w:rPr>
          <w:rFonts w:eastAsia="Times New Roman"/>
          <w:b/>
          <w:iCs/>
        </w:rPr>
        <w:t xml:space="preserve"> paslaugoms</w:t>
      </w:r>
    </w:p>
    <w:p w14:paraId="03A44374" w14:textId="77777777" w:rsidR="00CF49B0" w:rsidRPr="005307A5" w:rsidRDefault="00CF49B0" w:rsidP="005307A5">
      <w:pPr>
        <w:pStyle w:val="ListParagraph"/>
        <w:keepNext/>
        <w:tabs>
          <w:tab w:val="left" w:pos="360"/>
        </w:tabs>
        <w:ind w:left="0"/>
        <w:outlineLvl w:val="0"/>
        <w:rPr>
          <w:rFonts w:eastAsia="Times New Roman"/>
          <w:iCs/>
        </w:rPr>
      </w:pPr>
    </w:p>
    <w:p w14:paraId="5F92FADA" w14:textId="7F93C176" w:rsidR="0018419C" w:rsidRPr="005307A5" w:rsidRDefault="0018419C" w:rsidP="005307A5">
      <w:pPr>
        <w:pStyle w:val="Heading2"/>
        <w:spacing w:before="0" w:after="0"/>
        <w:ind w:left="0" w:firstLine="0"/>
        <w:jc w:val="both"/>
        <w:rPr>
          <w:rFonts w:ascii="Times New Roman" w:hAnsi="Times New Roman"/>
          <w:b w:val="0"/>
          <w:i w:val="0"/>
          <w:sz w:val="24"/>
          <w:szCs w:val="24"/>
          <w:lang w:val="lt-LT"/>
        </w:rPr>
      </w:pPr>
      <w:r w:rsidRPr="005307A5">
        <w:rPr>
          <w:rFonts w:ascii="Times New Roman" w:hAnsi="Times New Roman"/>
          <w:i w:val="0"/>
          <w:sz w:val="24"/>
          <w:szCs w:val="24"/>
          <w:lang w:val="lt-LT"/>
        </w:rPr>
        <w:t>6.1 Bendrieji reikalavimai Sistemos priežiūros</w:t>
      </w:r>
      <w:r w:rsidR="004971E0" w:rsidRPr="005307A5">
        <w:rPr>
          <w:rFonts w:ascii="Times New Roman" w:hAnsi="Times New Roman"/>
          <w:i w:val="0"/>
          <w:sz w:val="24"/>
          <w:szCs w:val="24"/>
          <w:lang w:val="lt-LT"/>
        </w:rPr>
        <w:t xml:space="preserve"> (palaikymo</w:t>
      </w:r>
      <w:r w:rsidRPr="005307A5">
        <w:rPr>
          <w:rFonts w:ascii="Times New Roman" w:hAnsi="Times New Roman"/>
          <w:i w:val="0"/>
          <w:sz w:val="24"/>
          <w:szCs w:val="24"/>
          <w:lang w:val="lt-LT"/>
        </w:rPr>
        <w:t>) ir vystymo</w:t>
      </w:r>
      <w:r w:rsidR="00953494" w:rsidRPr="005307A5">
        <w:rPr>
          <w:rFonts w:ascii="Times New Roman" w:hAnsi="Times New Roman"/>
          <w:i w:val="0"/>
          <w:sz w:val="24"/>
          <w:szCs w:val="24"/>
          <w:lang w:val="lt-LT"/>
        </w:rPr>
        <w:t xml:space="preserve"> (modifikavimo)</w:t>
      </w:r>
      <w:r w:rsidRPr="005307A5">
        <w:rPr>
          <w:rFonts w:ascii="Times New Roman" w:hAnsi="Times New Roman"/>
          <w:i w:val="0"/>
          <w:sz w:val="24"/>
          <w:szCs w:val="24"/>
          <w:lang w:val="lt-LT"/>
        </w:rPr>
        <w:t xml:space="preserve"> Paslaugų teikimui</w:t>
      </w:r>
    </w:p>
    <w:p w14:paraId="52E56223" w14:textId="77777777" w:rsidR="0018419C" w:rsidRPr="005307A5" w:rsidRDefault="0018419C" w:rsidP="005307A5">
      <w:pPr>
        <w:tabs>
          <w:tab w:val="left" w:pos="1134"/>
          <w:tab w:val="left" w:pos="1276"/>
        </w:tabs>
        <w:ind w:right="-3"/>
        <w:rPr>
          <w:bCs/>
        </w:rPr>
      </w:pPr>
    </w:p>
    <w:p w14:paraId="055418E9" w14:textId="72F8E566" w:rsidR="0018419C" w:rsidRPr="005307A5" w:rsidRDefault="0018419C" w:rsidP="005307A5">
      <w:pPr>
        <w:widowControl w:val="0"/>
        <w:overflowPunct w:val="0"/>
        <w:autoSpaceDE w:val="0"/>
        <w:autoSpaceDN w:val="0"/>
        <w:adjustRightInd w:val="0"/>
        <w:ind w:firstLine="720"/>
        <w:contextualSpacing/>
        <w:rPr>
          <w:lang w:bidi="en-US"/>
        </w:rPr>
      </w:pPr>
      <w:r w:rsidRPr="005307A5">
        <w:rPr>
          <w:u w:val="single"/>
          <w:lang w:bidi="en-US"/>
        </w:rPr>
        <w:t>Pagrindinis Paslaugų teikėjo tikslas</w:t>
      </w:r>
      <w:r w:rsidRPr="005307A5">
        <w:rPr>
          <w:lang w:bidi="en-US"/>
        </w:rPr>
        <w:t xml:space="preserve"> </w:t>
      </w:r>
      <w:r w:rsidR="00CF49B0" w:rsidRPr="005307A5">
        <w:rPr>
          <w:lang w:bidi="en-US"/>
        </w:rPr>
        <w:t>–</w:t>
      </w:r>
      <w:r w:rsidRPr="005307A5">
        <w:rPr>
          <w:lang w:bidi="en-US"/>
        </w:rPr>
        <w:t xml:space="preserve"> užtikrinti tinkamą ir stabilų </w:t>
      </w:r>
      <w:r w:rsidR="00953494" w:rsidRPr="005307A5">
        <w:rPr>
          <w:lang w:bidi="en-US"/>
        </w:rPr>
        <w:t xml:space="preserve">esamos </w:t>
      </w:r>
      <w:r w:rsidRPr="005307A5">
        <w:rPr>
          <w:lang w:bidi="en-US"/>
        </w:rPr>
        <w:t>Sistemos veikimą, pažangių ir interaktyvių elektroninių Paslaugų teikimą saugant žmonių sveikatą, vertinant žmonėms skirtų vaistų kokybę, saugumą ir veiksmingumą bei kontroliuojant vaistinių preparatų rinką.</w:t>
      </w:r>
    </w:p>
    <w:p w14:paraId="3C240BA1" w14:textId="77777777" w:rsidR="0018419C" w:rsidRPr="005307A5" w:rsidRDefault="0018419C" w:rsidP="005307A5">
      <w:pPr>
        <w:widowControl w:val="0"/>
        <w:overflowPunct w:val="0"/>
        <w:autoSpaceDE w:val="0"/>
        <w:autoSpaceDN w:val="0"/>
        <w:adjustRightInd w:val="0"/>
        <w:ind w:firstLine="720"/>
        <w:contextualSpacing/>
        <w:rPr>
          <w:lang w:bidi="en-US"/>
        </w:rPr>
      </w:pPr>
      <w:r w:rsidRPr="005307A5">
        <w:rPr>
          <w:u w:val="single"/>
          <w:lang w:bidi="en-US"/>
        </w:rPr>
        <w:t>Pagrindiniai Paslaugų teikėjui keliami uždaviniai</w:t>
      </w:r>
      <w:r w:rsidR="00EB22D1" w:rsidRPr="005307A5">
        <w:rPr>
          <w:lang w:bidi="en-US"/>
        </w:rPr>
        <w:t>:</w:t>
      </w:r>
    </w:p>
    <w:p w14:paraId="1AD2A000" w14:textId="77777777" w:rsidR="00EB22D1" w:rsidRPr="005307A5" w:rsidRDefault="0018419C" w:rsidP="005307A5">
      <w:pPr>
        <w:pStyle w:val="ListParagraph"/>
        <w:widowControl w:val="0"/>
        <w:numPr>
          <w:ilvl w:val="3"/>
          <w:numId w:val="18"/>
        </w:numPr>
        <w:tabs>
          <w:tab w:val="clear" w:pos="2520"/>
          <w:tab w:val="num" w:pos="1080"/>
        </w:tabs>
        <w:overflowPunct w:val="0"/>
        <w:autoSpaceDE w:val="0"/>
        <w:autoSpaceDN w:val="0"/>
        <w:adjustRightInd w:val="0"/>
        <w:ind w:left="0" w:firstLine="720"/>
      </w:pPr>
      <w:r w:rsidRPr="005307A5">
        <w:rPr>
          <w:lang w:bidi="en-US"/>
        </w:rPr>
        <w:t>S</w:t>
      </w:r>
      <w:r w:rsidR="00D553B1" w:rsidRPr="005307A5">
        <w:rPr>
          <w:lang w:bidi="en-US"/>
        </w:rPr>
        <w:t>ėkmingai prižiūrėti esamą Sistemą</w:t>
      </w:r>
      <w:r w:rsidRPr="005307A5">
        <w:rPr>
          <w:lang w:bidi="en-US"/>
        </w:rPr>
        <w:t>, atlikti programinės įrangos atnaujinimus.</w:t>
      </w:r>
    </w:p>
    <w:p w14:paraId="266C4D85" w14:textId="2EFA2CDE" w:rsidR="00EB22D1" w:rsidRPr="005307A5" w:rsidRDefault="0018419C" w:rsidP="005307A5">
      <w:pPr>
        <w:pStyle w:val="ListParagraph"/>
        <w:widowControl w:val="0"/>
        <w:numPr>
          <w:ilvl w:val="3"/>
          <w:numId w:val="18"/>
        </w:numPr>
        <w:tabs>
          <w:tab w:val="clear" w:pos="2520"/>
          <w:tab w:val="num" w:pos="1080"/>
        </w:tabs>
        <w:overflowPunct w:val="0"/>
        <w:autoSpaceDE w:val="0"/>
        <w:autoSpaceDN w:val="0"/>
        <w:adjustRightInd w:val="0"/>
        <w:ind w:left="0" w:firstLine="720"/>
      </w:pPr>
      <w:r w:rsidRPr="005307A5">
        <w:t>Sistemą vystyti, diegiant naujus funkcionalumus, įskaitant jų projektavimą, programavimą, testavimą, įdiegimą, dokumentavimą ir garantinę priežiūrą.</w:t>
      </w:r>
    </w:p>
    <w:p w14:paraId="09152B0B" w14:textId="3BE5A3D8" w:rsidR="0018419C" w:rsidRPr="005307A5" w:rsidRDefault="0018419C" w:rsidP="005307A5">
      <w:pPr>
        <w:pStyle w:val="ListParagraph"/>
        <w:widowControl w:val="0"/>
        <w:overflowPunct w:val="0"/>
        <w:autoSpaceDE w:val="0"/>
        <w:autoSpaceDN w:val="0"/>
        <w:adjustRightInd w:val="0"/>
        <w:ind w:left="0" w:firstLine="720"/>
      </w:pPr>
      <w:r w:rsidRPr="005307A5">
        <w:rPr>
          <w:u w:val="single"/>
          <w:lang w:bidi="en-US"/>
        </w:rPr>
        <w:t>Pirkimo objektą sudaro</w:t>
      </w:r>
      <w:r w:rsidRPr="005307A5">
        <w:rPr>
          <w:lang w:bidi="en-US"/>
        </w:rPr>
        <w:t>:</w:t>
      </w:r>
    </w:p>
    <w:p w14:paraId="3C79E5FB" w14:textId="2EFF5FC8" w:rsidR="0018419C" w:rsidRPr="005307A5" w:rsidRDefault="0018419C" w:rsidP="005307A5">
      <w:pPr>
        <w:pStyle w:val="ListParagraph"/>
        <w:numPr>
          <w:ilvl w:val="1"/>
          <w:numId w:val="19"/>
        </w:numPr>
        <w:tabs>
          <w:tab w:val="left" w:pos="1080"/>
        </w:tabs>
        <w:ind w:left="0" w:firstLine="720"/>
        <w:rPr>
          <w:rFonts w:eastAsia="Times New Roman"/>
        </w:rPr>
      </w:pPr>
      <w:r w:rsidRPr="005307A5">
        <w:t xml:space="preserve">VVKT eksploatuojamos Sistemos, kuri yra įdiegta gamybinėje ir </w:t>
      </w:r>
      <w:proofErr w:type="spellStart"/>
      <w:r w:rsidRPr="005307A5">
        <w:t>testinėje</w:t>
      </w:r>
      <w:proofErr w:type="spellEnd"/>
      <w:r w:rsidRPr="005307A5">
        <w:t xml:space="preserve"> aplinkose, priežiūros, palaikymo ir adaptacijos paslaugos: incidentų analizė, trikdžių šalinimas, duomenų pateikimas iš duomenų bazių ir Perkančiosios organizacijos specialistų konsultavimas su Sistemos veikimu susijusiais klausimais. </w:t>
      </w:r>
      <w:r w:rsidRPr="005307A5">
        <w:rPr>
          <w:rFonts w:eastAsia="Times New Roman"/>
        </w:rPr>
        <w:t xml:space="preserve">Taip pat priežiūros (palaikymo) paslaugos turi apimti priežiūros (palaikymo) ir vystymo </w:t>
      </w:r>
      <w:r w:rsidR="00953494" w:rsidRPr="005307A5">
        <w:rPr>
          <w:rFonts w:eastAsia="Times New Roman"/>
        </w:rPr>
        <w:t xml:space="preserve">(modifikavimo) </w:t>
      </w:r>
      <w:r w:rsidRPr="005307A5">
        <w:rPr>
          <w:rFonts w:eastAsia="Times New Roman"/>
        </w:rPr>
        <w:t>paslaugų t</w:t>
      </w:r>
      <w:r w:rsidR="008536AA" w:rsidRPr="005307A5">
        <w:rPr>
          <w:rFonts w:eastAsia="Times New Roman"/>
        </w:rPr>
        <w:t>eikimo metu sukurtus rezultatus.</w:t>
      </w:r>
    </w:p>
    <w:p w14:paraId="2BCC0DC8" w14:textId="77777777" w:rsidR="0018419C" w:rsidRPr="005307A5" w:rsidRDefault="0018419C" w:rsidP="005307A5">
      <w:pPr>
        <w:numPr>
          <w:ilvl w:val="1"/>
          <w:numId w:val="19"/>
        </w:numPr>
        <w:tabs>
          <w:tab w:val="left" w:pos="1080"/>
        </w:tabs>
        <w:ind w:left="0" w:firstLine="720"/>
        <w:contextualSpacing/>
      </w:pPr>
      <w:r w:rsidRPr="005307A5">
        <w:t xml:space="preserve">VVKT eksploatuojamos Sistemos, kuri yra įdiegta gamybinėje ir </w:t>
      </w:r>
      <w:proofErr w:type="spellStart"/>
      <w:r w:rsidRPr="005307A5">
        <w:t>testinėje</w:t>
      </w:r>
      <w:proofErr w:type="spellEnd"/>
      <w:r w:rsidRPr="005307A5">
        <w:t xml:space="preserve"> aplinkose, vystymo paslaugos: programinės įrangos kūrimas, programavimas, naujų funkcijų automatizavimas, esamų funkcijų keitimas ar patobulinimas ir pan. pagal Perkančiosios organizacijos poreikius.</w:t>
      </w:r>
    </w:p>
    <w:p w14:paraId="2B7D6103" w14:textId="77777777" w:rsidR="00EB22D1" w:rsidRPr="005307A5" w:rsidRDefault="00EB22D1" w:rsidP="005307A5">
      <w:pPr>
        <w:tabs>
          <w:tab w:val="left" w:pos="1080"/>
        </w:tabs>
        <w:ind w:right="-3" w:firstLine="720"/>
        <w:rPr>
          <w:bCs/>
        </w:rPr>
      </w:pPr>
      <w:r w:rsidRPr="005307A5">
        <w:rPr>
          <w:bCs/>
        </w:rPr>
        <w:t>Paslaugų teikėjas, teikdamas paslaugas privalo vadovautis:</w:t>
      </w:r>
    </w:p>
    <w:p w14:paraId="47E7EF9F" w14:textId="77777777" w:rsidR="0072327A" w:rsidRPr="005307A5" w:rsidRDefault="00EB22D1" w:rsidP="005307A5">
      <w:pPr>
        <w:numPr>
          <w:ilvl w:val="0"/>
          <w:numId w:val="20"/>
        </w:numPr>
        <w:ind w:left="0" w:right="-3" w:firstLine="720"/>
        <w:contextualSpacing/>
        <w:rPr>
          <w:bCs/>
        </w:rPr>
      </w:pPr>
      <w:r w:rsidRPr="005307A5">
        <w:rPr>
          <w:bCs/>
        </w:rPr>
        <w:t>Valstybės informacinių išteklių valdymo įstatymo (2011 m. gruodžio 15 d. Nr. XI-1807) ir jo poįstatyminių teisės aktų nuostatomis bei Lietuvos Respublikos kibernetinio saugumo įstatymo (2014 m. gruodžio 11 d. Nr. XII-1428) ir jo poįstatyminių teisės aktų nuostatomis;</w:t>
      </w:r>
    </w:p>
    <w:p w14:paraId="1A80DBB3" w14:textId="77777777" w:rsidR="0072327A" w:rsidRPr="005307A5" w:rsidRDefault="00EB22D1" w:rsidP="005307A5">
      <w:pPr>
        <w:numPr>
          <w:ilvl w:val="0"/>
          <w:numId w:val="20"/>
        </w:numPr>
        <w:ind w:left="0" w:right="-3" w:firstLine="720"/>
        <w:contextualSpacing/>
        <w:rPr>
          <w:bCs/>
        </w:rPr>
      </w:pPr>
      <w:r w:rsidRPr="005307A5">
        <w:rPr>
          <w:bCs/>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 bei jo aktualia redakcija;</w:t>
      </w:r>
    </w:p>
    <w:p w14:paraId="66386D60" w14:textId="77777777" w:rsidR="0072327A" w:rsidRPr="005307A5" w:rsidRDefault="00EB22D1" w:rsidP="005307A5">
      <w:pPr>
        <w:numPr>
          <w:ilvl w:val="0"/>
          <w:numId w:val="20"/>
        </w:numPr>
        <w:ind w:left="0" w:right="-3" w:firstLine="720"/>
        <w:contextualSpacing/>
        <w:rPr>
          <w:bCs/>
        </w:rPr>
      </w:pPr>
      <w:r w:rsidRPr="005307A5">
        <w:rPr>
          <w:bCs/>
        </w:rPr>
        <w:t>Bendrųjų elektroninės informacijos saugos reikalavimų aprašu, Saugos dokumentų turinio gairių aprašu ir Valstybės informacinių sistemų, registrų ir kitų informacinių sistemų klasifikavimo elektroninės informacijos, sudarančios valstybės informacinius išteklius, svarbos įvertinimo ir valstybės informacinių sistemų, registrų ir kitų informacinių sistemų klasifikavimo gairių aprašu, patvirtintais Lietuvos Respublikos Vyriausybės 2013 m. liepos 24 d. nutarimu Nr. 716 „Dėl bendrųjų elektroninės informacijos saugos reikalavimų aprašo, saugos dokumentų turinio gairių aprašo ir valstybės informacinių sistemų, registrų ir kitų informacinių sistemų klasifikavimo ir elektroninės informacijos svarbos nustatymo gairių aprašo patvirtinimo“ bei jo aktualia redakcija;</w:t>
      </w:r>
    </w:p>
    <w:p w14:paraId="13D2A1E3" w14:textId="77777777" w:rsidR="0072327A" w:rsidRPr="005307A5" w:rsidRDefault="00EB22D1" w:rsidP="005307A5">
      <w:pPr>
        <w:numPr>
          <w:ilvl w:val="0"/>
          <w:numId w:val="20"/>
        </w:numPr>
        <w:ind w:left="0" w:right="-3" w:firstLine="720"/>
        <w:contextualSpacing/>
        <w:rPr>
          <w:bCs/>
        </w:rPr>
      </w:pPr>
      <w:r w:rsidRPr="005307A5">
        <w:rPr>
          <w:bCs/>
        </w:rPr>
        <w:lastRenderedPageBreak/>
        <w:t>2016 m. balandžio 27 d. Europos Parlamento ir Tarybos reglamentu (ES) 2016/679 dėl fizinių asmenų apsaugos tvarkant asmens duomenis ir dėl laisvo tokių duomenų judėjimo ir kuriuo panaikinama Direktyva 95/46/EB (Bendrasis duomenų apsaugos reglamentas);</w:t>
      </w:r>
    </w:p>
    <w:p w14:paraId="7C1B8794" w14:textId="77777777" w:rsidR="0072327A" w:rsidRPr="005307A5" w:rsidRDefault="00EB22D1" w:rsidP="005307A5">
      <w:pPr>
        <w:numPr>
          <w:ilvl w:val="0"/>
          <w:numId w:val="20"/>
        </w:numPr>
        <w:ind w:left="0" w:right="-3" w:firstLine="720"/>
        <w:contextualSpacing/>
        <w:rPr>
          <w:bCs/>
        </w:rPr>
      </w:pPr>
      <w:r w:rsidRPr="005307A5">
        <w:rPr>
          <w:bCs/>
        </w:rPr>
        <w:t>Informacinių technologijų Paslaugų valdymo metodika, patvirtinta Informacinės visuomenės plėtros komiteto prie Susisiekimo ministerijos direktoriaus 2013 m. birželio 19 d. įsakymu Nr. T-83 „Dėl informacinių technologijų Paslaugų valdymo metodikos patvirtinimo“ bei jo aktualia redakcija;</w:t>
      </w:r>
    </w:p>
    <w:p w14:paraId="7728D7B6" w14:textId="77777777" w:rsidR="0072327A" w:rsidRPr="005307A5" w:rsidRDefault="00EB22D1" w:rsidP="005307A5">
      <w:pPr>
        <w:numPr>
          <w:ilvl w:val="0"/>
          <w:numId w:val="20"/>
        </w:numPr>
        <w:ind w:left="0" w:right="-3" w:firstLine="720"/>
        <w:contextualSpacing/>
        <w:rPr>
          <w:bCs/>
        </w:rPr>
      </w:pPr>
      <w:r w:rsidRPr="005307A5">
        <w:rPr>
          <w:bCs/>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 bei jo aktualia redakcija;</w:t>
      </w:r>
    </w:p>
    <w:p w14:paraId="67B9BF7C" w14:textId="77777777" w:rsidR="0072327A" w:rsidRPr="005307A5" w:rsidRDefault="2C987AFF" w:rsidP="005307A5">
      <w:pPr>
        <w:numPr>
          <w:ilvl w:val="0"/>
          <w:numId w:val="20"/>
        </w:numPr>
        <w:ind w:left="0" w:right="-3" w:firstLine="720"/>
        <w:contextualSpacing/>
        <w:rPr>
          <w:bCs/>
        </w:rPr>
      </w:pPr>
      <w:r w:rsidRPr="005307A5">
        <w:t xml:space="preserve">Sutarties metu galiojančiais teisės aktais ir kitais reikalavimais bei metodikomis, atitinkamai – teisės aktais ir kitais dokumentais, reglamentuojančiais IS kūrimą / modernizavimą (teisės aktų sąrašą galima rasti www.ivpk.lrv.lt tinklapyje); </w:t>
      </w:r>
      <w:r w:rsidR="314C4900" w:rsidRPr="005307A5">
        <w:rPr>
          <w:rFonts w:eastAsia="Arial"/>
          <w:color w:val="4D5156"/>
        </w:rPr>
        <w:t>Asmens duomenų teisinės apsaugos įsta</w:t>
      </w:r>
      <w:r w:rsidR="2930B0E5" w:rsidRPr="005307A5">
        <w:rPr>
          <w:rFonts w:eastAsia="Arial"/>
          <w:color w:val="4D5156"/>
        </w:rPr>
        <w:t>t</w:t>
      </w:r>
      <w:r w:rsidR="314C4900" w:rsidRPr="005307A5">
        <w:rPr>
          <w:rFonts w:eastAsia="Arial"/>
          <w:color w:val="4D5156"/>
        </w:rPr>
        <w:t>yme (</w:t>
      </w:r>
      <w:r w:rsidR="24E85426" w:rsidRPr="005307A5">
        <w:rPr>
          <w:rFonts w:eastAsia="Times New Roman"/>
        </w:rPr>
        <w:t>ADTAĮ</w:t>
      </w:r>
      <w:r w:rsidR="47F73DA5" w:rsidRPr="005307A5">
        <w:rPr>
          <w:rFonts w:eastAsia="Times New Roman"/>
        </w:rPr>
        <w:t>)</w:t>
      </w:r>
      <w:r w:rsidR="24E85426" w:rsidRPr="005307A5">
        <w:rPr>
          <w:rFonts w:eastAsia="Times New Roman"/>
        </w:rPr>
        <w:t xml:space="preserve"> ir kituose duomenų apsaugos teisės aktuose nustatyt</w:t>
      </w:r>
      <w:r w:rsidR="35A54E04" w:rsidRPr="005307A5">
        <w:rPr>
          <w:rFonts w:eastAsia="Times New Roman"/>
        </w:rPr>
        <w:t>ais</w:t>
      </w:r>
      <w:r w:rsidR="24E85426" w:rsidRPr="005307A5">
        <w:rPr>
          <w:rFonts w:eastAsia="Times New Roman"/>
        </w:rPr>
        <w:t xml:space="preserve"> reikalavim</w:t>
      </w:r>
      <w:r w:rsidR="11208CAB" w:rsidRPr="005307A5">
        <w:rPr>
          <w:rFonts w:eastAsia="Times New Roman"/>
        </w:rPr>
        <w:t>ais;</w:t>
      </w:r>
      <w:r w:rsidR="24E85426" w:rsidRPr="005307A5">
        <w:t xml:space="preserve"> </w:t>
      </w:r>
      <w:r w:rsidRPr="005307A5">
        <w:t>Specialiaisiais teisės aktais ir kitais dokumentais, reglamentuojančiais su sutartimi susijusių priežiūros institucijų veiklą ir pan. dokumentais; Nacionalinė kibernetinio saugumo centro (NKSC) reglamentavimu (šiuos dokumentus galima rasti https://www.nksc.lt tinklapyje);</w:t>
      </w:r>
    </w:p>
    <w:p w14:paraId="5A117256" w14:textId="77777777" w:rsidR="0072327A" w:rsidRPr="005307A5" w:rsidRDefault="00EB22D1" w:rsidP="005307A5">
      <w:pPr>
        <w:numPr>
          <w:ilvl w:val="0"/>
          <w:numId w:val="20"/>
        </w:numPr>
        <w:ind w:left="0" w:right="-3" w:firstLine="720"/>
        <w:contextualSpacing/>
        <w:rPr>
          <w:bCs/>
        </w:rPr>
      </w:pPr>
      <w:r w:rsidRPr="005307A5">
        <w:rPr>
          <w:bCs/>
        </w:rPr>
        <w:t>Nuosavybės teisės bei visos autorių turtinės teisės į Paslaugų teikėjo Pirkimo sutarties vykdymo metu sukurtą programinę įrangą, įskaitant programinės įrangos išeities kodą, ir dokumentus pereina Užsakovui nuo Paslaugų priėmimo-perdavimo akto pasirašymo datos;</w:t>
      </w:r>
    </w:p>
    <w:p w14:paraId="7187A550" w14:textId="77777777" w:rsidR="0072327A" w:rsidRPr="005307A5" w:rsidRDefault="00EB22D1" w:rsidP="005307A5">
      <w:pPr>
        <w:numPr>
          <w:ilvl w:val="0"/>
          <w:numId w:val="20"/>
        </w:numPr>
        <w:ind w:left="0" w:right="-3" w:firstLine="720"/>
        <w:contextualSpacing/>
        <w:rPr>
          <w:bCs/>
        </w:rPr>
      </w:pPr>
      <w:r w:rsidRPr="005307A5">
        <w:rPr>
          <w:bCs/>
        </w:rPr>
        <w:t>Paslaugų teikimo metu tiekėjas privalės derinti veiksmus ir sprendimus su projekto vykdymo laikotarpiu vykstančiais kitais projektais, vykdomais pagal kitas sutartis, VVKT informacinių technologijų techninės ir technologinės infrastruktūros pokyčiais bei kitų VVKT informacinių sistemų plėtra;</w:t>
      </w:r>
    </w:p>
    <w:p w14:paraId="58E50F59" w14:textId="77777777" w:rsidR="00752B0D" w:rsidRPr="005307A5" w:rsidRDefault="00EB22D1" w:rsidP="005307A5">
      <w:pPr>
        <w:numPr>
          <w:ilvl w:val="0"/>
          <w:numId w:val="20"/>
        </w:numPr>
        <w:ind w:left="0" w:right="-3" w:firstLine="720"/>
        <w:contextualSpacing/>
        <w:rPr>
          <w:bCs/>
        </w:rPr>
      </w:pPr>
      <w:r w:rsidRPr="005307A5">
        <w:rPr>
          <w:bCs/>
        </w:rPr>
        <w:t>Valstybinės vaistų kontrolės tarnybos prie Lietuvos Respublikos sveikatos apsaugos ministerijos Vaistinių preparatų informacinės sistemos nuostatai, patvirtinti Valstybinės vaistų kontrolės tarnybos prie Lietuvos Respublikos sveikatos apsaugos ministerijos viršininko 2011-01-14 įsakymu Nr. 1A-33 (2015-07-14 įsakymo Nr. (1.72E)1A-784 redakcija);</w:t>
      </w:r>
    </w:p>
    <w:p w14:paraId="190A3962" w14:textId="77777777" w:rsidR="00752B0D" w:rsidRPr="005307A5" w:rsidRDefault="00EB22D1" w:rsidP="005307A5">
      <w:pPr>
        <w:numPr>
          <w:ilvl w:val="0"/>
          <w:numId w:val="20"/>
        </w:numPr>
        <w:ind w:left="0" w:right="-3" w:firstLine="720"/>
        <w:contextualSpacing/>
        <w:rPr>
          <w:bCs/>
        </w:rPr>
      </w:pPr>
      <w:r w:rsidRPr="005307A5">
        <w:rPr>
          <w:bCs/>
        </w:rPr>
        <w:t>Lietuvos Respublikos farmacijos įstatymas;</w:t>
      </w:r>
    </w:p>
    <w:p w14:paraId="07FAD234" w14:textId="34E38FA3" w:rsidR="00EB22D1" w:rsidRPr="005307A5" w:rsidRDefault="00EB22D1" w:rsidP="005307A5">
      <w:pPr>
        <w:numPr>
          <w:ilvl w:val="0"/>
          <w:numId w:val="20"/>
        </w:numPr>
        <w:ind w:left="0" w:right="-3" w:firstLine="720"/>
        <w:contextualSpacing/>
        <w:rPr>
          <w:bCs/>
        </w:rPr>
      </w:pPr>
      <w:r w:rsidRPr="005307A5">
        <w:rPr>
          <w:bCs/>
        </w:rPr>
        <w:t>Lietuvos Respublikos narkotinių ir psichotropinių medžiagų kontrolės įstatymas.</w:t>
      </w:r>
    </w:p>
    <w:p w14:paraId="5043CB0F" w14:textId="77777777" w:rsidR="00C05117" w:rsidRPr="005307A5" w:rsidRDefault="00C05117" w:rsidP="005307A5">
      <w:pPr>
        <w:ind w:right="-3"/>
        <w:contextualSpacing/>
        <w:rPr>
          <w:bCs/>
        </w:rPr>
      </w:pPr>
    </w:p>
    <w:p w14:paraId="21A0C838" w14:textId="77777777" w:rsidR="00421DC6" w:rsidRPr="005307A5" w:rsidRDefault="00421DC6" w:rsidP="005307A5">
      <w:pPr>
        <w:pStyle w:val="Heading2"/>
        <w:spacing w:before="0" w:after="0"/>
        <w:ind w:left="0" w:firstLine="0"/>
        <w:rPr>
          <w:rFonts w:ascii="Times New Roman" w:hAnsi="Times New Roman"/>
          <w:i w:val="0"/>
          <w:sz w:val="24"/>
          <w:szCs w:val="24"/>
          <w:lang w:val="lt-LT"/>
        </w:rPr>
      </w:pPr>
      <w:r w:rsidRPr="005307A5">
        <w:rPr>
          <w:rFonts w:ascii="Times New Roman" w:hAnsi="Times New Roman"/>
          <w:i w:val="0"/>
          <w:sz w:val="24"/>
          <w:szCs w:val="24"/>
          <w:lang w:val="lt-LT"/>
        </w:rPr>
        <w:t xml:space="preserve">6.2 </w:t>
      </w:r>
      <w:r w:rsidR="00137621" w:rsidRPr="005307A5">
        <w:rPr>
          <w:rFonts w:ascii="Times New Roman" w:hAnsi="Times New Roman"/>
          <w:i w:val="0"/>
          <w:sz w:val="24"/>
          <w:szCs w:val="24"/>
          <w:lang w:val="lt-LT"/>
        </w:rPr>
        <w:t>Sistemos</w:t>
      </w:r>
      <w:r w:rsidRPr="005307A5">
        <w:rPr>
          <w:rFonts w:ascii="Times New Roman" w:hAnsi="Times New Roman"/>
          <w:i w:val="0"/>
          <w:sz w:val="24"/>
          <w:szCs w:val="24"/>
          <w:lang w:val="lt-LT"/>
        </w:rPr>
        <w:t xml:space="preserve"> priežiūros </w:t>
      </w:r>
      <w:r w:rsidR="00C36B1C" w:rsidRPr="005307A5">
        <w:rPr>
          <w:rFonts w:ascii="Times New Roman" w:hAnsi="Times New Roman"/>
          <w:i w:val="0"/>
          <w:sz w:val="24"/>
          <w:szCs w:val="24"/>
          <w:lang w:val="lt-LT"/>
        </w:rPr>
        <w:t xml:space="preserve">(palaikymo) </w:t>
      </w:r>
      <w:r w:rsidRPr="005307A5">
        <w:rPr>
          <w:rFonts w:ascii="Times New Roman" w:hAnsi="Times New Roman"/>
          <w:i w:val="0"/>
          <w:sz w:val="24"/>
          <w:szCs w:val="24"/>
          <w:lang w:val="lt-LT"/>
        </w:rPr>
        <w:t>paslaugos</w:t>
      </w:r>
      <w:r w:rsidRPr="005307A5">
        <w:rPr>
          <w:rFonts w:ascii="Times New Roman" w:hAnsi="Times New Roman"/>
          <w:sz w:val="24"/>
          <w:szCs w:val="24"/>
          <w:lang w:val="lt-LT"/>
        </w:rPr>
        <w:t xml:space="preserve"> </w:t>
      </w:r>
      <w:r w:rsidRPr="005307A5">
        <w:rPr>
          <w:rFonts w:ascii="Times New Roman" w:hAnsi="Times New Roman"/>
          <w:i w:val="0"/>
          <w:sz w:val="24"/>
          <w:szCs w:val="24"/>
          <w:lang w:val="lt-LT"/>
        </w:rPr>
        <w:t>apimtis</w:t>
      </w:r>
    </w:p>
    <w:p w14:paraId="07459315" w14:textId="77777777" w:rsidR="00421DC6" w:rsidRPr="005307A5" w:rsidRDefault="00421DC6" w:rsidP="005307A5"/>
    <w:p w14:paraId="65657571" w14:textId="3C226F46" w:rsidR="0054184F" w:rsidRPr="005307A5" w:rsidRDefault="0054184F" w:rsidP="005307A5">
      <w:pPr>
        <w:ind w:firstLine="720"/>
      </w:pPr>
      <w:r w:rsidRPr="005307A5">
        <w:t>VAPRIS ir VPREG priežiūros (palaikymo) Paslaugų objektas yra pirkimo dokumentuose nurodyti sukurti ir įdiegti programinės įrangos komponentai bei nauja priežiūros ir vystymo metu sukurta ar modifikuota programinė įranga bei sisteminė programinė įranga (duomenų bazių valdymo sistemos, operacinės sistemos)</w:t>
      </w:r>
      <w:r w:rsidR="00600FDF" w:rsidRPr="005307A5">
        <w:t>.</w:t>
      </w:r>
    </w:p>
    <w:p w14:paraId="7ACBC38D" w14:textId="38D88513" w:rsidR="0054184F" w:rsidRPr="005307A5" w:rsidRDefault="00E86E59" w:rsidP="005307A5">
      <w:pPr>
        <w:ind w:firstLine="720"/>
      </w:pPr>
      <w:r w:rsidRPr="005307A5">
        <w:t>Sistemos priežiūros</w:t>
      </w:r>
      <w:r w:rsidR="000D7805" w:rsidRPr="005307A5">
        <w:t xml:space="preserve"> (palaikymo)</w:t>
      </w:r>
      <w:r w:rsidRPr="005307A5">
        <w:t xml:space="preserve"> paslaugų apimtis</w:t>
      </w:r>
      <w:r w:rsidR="0054184F" w:rsidRPr="005307A5">
        <w:t>:</w:t>
      </w:r>
    </w:p>
    <w:p w14:paraId="269987BA" w14:textId="66B25102" w:rsidR="0054184F" w:rsidRPr="005307A5" w:rsidRDefault="0054184F" w:rsidP="005307A5">
      <w:pPr>
        <w:pStyle w:val="ListParagraph"/>
        <w:numPr>
          <w:ilvl w:val="0"/>
          <w:numId w:val="3"/>
        </w:numPr>
        <w:tabs>
          <w:tab w:val="left" w:pos="1080"/>
          <w:tab w:val="left" w:pos="1170"/>
        </w:tabs>
        <w:ind w:left="0" w:right="-3" w:firstLine="720"/>
        <w:rPr>
          <w:bCs/>
        </w:rPr>
      </w:pPr>
      <w:r w:rsidRPr="005307A5">
        <w:rPr>
          <w:bCs/>
        </w:rPr>
        <w:t>Esamos programinės į</w:t>
      </w:r>
      <w:r w:rsidR="00E86E59" w:rsidRPr="005307A5">
        <w:rPr>
          <w:bCs/>
        </w:rPr>
        <w:t>rangos trik</w:t>
      </w:r>
      <w:r w:rsidR="00600FDF" w:rsidRPr="005307A5">
        <w:rPr>
          <w:bCs/>
        </w:rPr>
        <w:t>dž</w:t>
      </w:r>
      <w:r w:rsidR="00E86E59" w:rsidRPr="005307A5">
        <w:rPr>
          <w:bCs/>
        </w:rPr>
        <w:t>ių ir klaidų šalinimas</w:t>
      </w:r>
      <w:r w:rsidRPr="005307A5">
        <w:rPr>
          <w:bCs/>
        </w:rPr>
        <w:t>.</w:t>
      </w:r>
    </w:p>
    <w:p w14:paraId="788F81ED" w14:textId="77777777" w:rsidR="00C00A19" w:rsidRPr="005307A5" w:rsidRDefault="0054184F" w:rsidP="005307A5">
      <w:pPr>
        <w:pStyle w:val="ListParagraph"/>
        <w:numPr>
          <w:ilvl w:val="0"/>
          <w:numId w:val="3"/>
        </w:numPr>
        <w:tabs>
          <w:tab w:val="left" w:pos="1080"/>
        </w:tabs>
        <w:ind w:left="0" w:right="-3" w:firstLine="720"/>
        <w:rPr>
          <w:bCs/>
        </w:rPr>
      </w:pPr>
      <w:r w:rsidRPr="005307A5">
        <w:rPr>
          <w:bCs/>
        </w:rPr>
        <w:t>Eksploatuojamos programinės įrangos darbingumo atstatym</w:t>
      </w:r>
      <w:r w:rsidR="00E86E59" w:rsidRPr="005307A5">
        <w:rPr>
          <w:bCs/>
        </w:rPr>
        <w:t>as</w:t>
      </w:r>
      <w:r w:rsidRPr="005307A5">
        <w:rPr>
          <w:bCs/>
        </w:rPr>
        <w:t>, pavyzdžiui, įvykus duomenų bazės ar atskirų jos komponentų darbų sutrikimams.</w:t>
      </w:r>
    </w:p>
    <w:p w14:paraId="229719E9" w14:textId="77777777" w:rsidR="00C00A19" w:rsidRPr="005307A5" w:rsidRDefault="00C00A19" w:rsidP="005307A5">
      <w:pPr>
        <w:pStyle w:val="ListParagraph"/>
        <w:numPr>
          <w:ilvl w:val="0"/>
          <w:numId w:val="3"/>
        </w:numPr>
        <w:tabs>
          <w:tab w:val="left" w:pos="1080"/>
        </w:tabs>
        <w:ind w:left="0" w:right="-3" w:firstLine="720"/>
        <w:rPr>
          <w:bCs/>
        </w:rPr>
      </w:pPr>
      <w:r w:rsidRPr="005307A5">
        <w:rPr>
          <w:bCs/>
        </w:rPr>
        <w:t>S</w:t>
      </w:r>
      <w:r w:rsidR="00E86E59" w:rsidRPr="005307A5">
        <w:rPr>
          <w:bCs/>
        </w:rPr>
        <w:t>ugadintų duomenų atstatymas</w:t>
      </w:r>
      <w:r w:rsidR="0054184F" w:rsidRPr="005307A5">
        <w:rPr>
          <w:bCs/>
        </w:rPr>
        <w:t>, kai gedimo priežastis yra programinės įrangos netinkamas veikimas.</w:t>
      </w:r>
    </w:p>
    <w:p w14:paraId="625F327C" w14:textId="77777777" w:rsidR="00C00A19" w:rsidRPr="005307A5" w:rsidRDefault="00FE6E5D" w:rsidP="005307A5">
      <w:pPr>
        <w:pStyle w:val="ListParagraph"/>
        <w:numPr>
          <w:ilvl w:val="0"/>
          <w:numId w:val="3"/>
        </w:numPr>
        <w:tabs>
          <w:tab w:val="left" w:pos="1080"/>
        </w:tabs>
        <w:ind w:left="0" w:right="-3" w:firstLine="720"/>
        <w:rPr>
          <w:bCs/>
        </w:rPr>
      </w:pPr>
      <w:r w:rsidRPr="005307A5">
        <w:rPr>
          <w:bCs/>
        </w:rPr>
        <w:t>Smulkūs veikiančių taikomųjų programų modifikavimo darbai, nereikalaujantys dokumentacijos keitimų ir programinės įrangos bandymų.</w:t>
      </w:r>
    </w:p>
    <w:p w14:paraId="7A81490D" w14:textId="77777777" w:rsidR="00C00A19" w:rsidRPr="005307A5" w:rsidRDefault="00471A5D" w:rsidP="005307A5">
      <w:pPr>
        <w:pStyle w:val="ListParagraph"/>
        <w:numPr>
          <w:ilvl w:val="0"/>
          <w:numId w:val="3"/>
        </w:numPr>
        <w:tabs>
          <w:tab w:val="left" w:pos="1080"/>
        </w:tabs>
        <w:ind w:left="0" w:right="-3" w:firstLine="720"/>
        <w:rPr>
          <w:bCs/>
        </w:rPr>
      </w:pPr>
      <w:r w:rsidRPr="005307A5">
        <w:rPr>
          <w:bCs/>
        </w:rPr>
        <w:t>Sistemos veikimą ir greitaveiką optimizuojantys pakeitimai.</w:t>
      </w:r>
    </w:p>
    <w:p w14:paraId="2A74B138" w14:textId="77777777" w:rsidR="0041777C" w:rsidRPr="005307A5" w:rsidRDefault="00BF467C" w:rsidP="005307A5">
      <w:pPr>
        <w:pStyle w:val="ListParagraph"/>
        <w:numPr>
          <w:ilvl w:val="0"/>
          <w:numId w:val="3"/>
        </w:numPr>
        <w:tabs>
          <w:tab w:val="left" w:pos="1080"/>
        </w:tabs>
        <w:ind w:left="0" w:right="-3" w:firstLine="720"/>
        <w:rPr>
          <w:bCs/>
        </w:rPr>
      </w:pPr>
      <w:r w:rsidRPr="005307A5">
        <w:rPr>
          <w:bCs/>
        </w:rPr>
        <w:t>Defektų šalinimas, pastebėtų Sistemos sutrikimų ir gedimų šalinimas, veikimo, neatitinkančio aprašyto dokumentuose, taisymas. Defektu taip pat laikomas greitaveikos sulėtėjimas po pakeitimo / defekto ištaisymo įdiegimo į darbinę aplinką bei aptiktos saugum</w:t>
      </w:r>
      <w:r w:rsidR="00471A5D" w:rsidRPr="005307A5">
        <w:rPr>
          <w:bCs/>
        </w:rPr>
        <w:t xml:space="preserve">o spragos (angl. </w:t>
      </w:r>
      <w:proofErr w:type="spellStart"/>
      <w:r w:rsidR="00471A5D" w:rsidRPr="005307A5">
        <w:rPr>
          <w:bCs/>
        </w:rPr>
        <w:t>vulnerability</w:t>
      </w:r>
      <w:proofErr w:type="spellEnd"/>
      <w:r w:rsidR="00471A5D" w:rsidRPr="005307A5">
        <w:rPr>
          <w:bCs/>
        </w:rPr>
        <w:t>).</w:t>
      </w:r>
    </w:p>
    <w:p w14:paraId="363138B0" w14:textId="77777777" w:rsidR="0041777C" w:rsidRPr="005307A5" w:rsidRDefault="00471A5D" w:rsidP="005307A5">
      <w:pPr>
        <w:pStyle w:val="ListParagraph"/>
        <w:numPr>
          <w:ilvl w:val="0"/>
          <w:numId w:val="3"/>
        </w:numPr>
        <w:tabs>
          <w:tab w:val="left" w:pos="1080"/>
        </w:tabs>
        <w:ind w:left="0" w:right="-3" w:firstLine="720"/>
        <w:rPr>
          <w:bCs/>
        </w:rPr>
      </w:pPr>
      <w:r w:rsidRPr="005307A5">
        <w:lastRenderedPageBreak/>
        <w:t>Sistemos parametrų keitimas pagal Perkančiosios organizacijos poreikius, k</w:t>
      </w:r>
      <w:r w:rsidRPr="005307A5">
        <w:rPr>
          <w:color w:val="000000"/>
        </w:rPr>
        <w:t>lasifikat</w:t>
      </w:r>
      <w:r w:rsidR="0047085C" w:rsidRPr="005307A5">
        <w:rPr>
          <w:color w:val="000000"/>
        </w:rPr>
        <w:t>orių palaikymas ir atnaujinimas.</w:t>
      </w:r>
    </w:p>
    <w:p w14:paraId="2452788F" w14:textId="77777777" w:rsidR="006131DF" w:rsidRPr="005307A5" w:rsidRDefault="00471A5D" w:rsidP="005307A5">
      <w:pPr>
        <w:pStyle w:val="ListParagraph"/>
        <w:numPr>
          <w:ilvl w:val="0"/>
          <w:numId w:val="3"/>
        </w:numPr>
        <w:tabs>
          <w:tab w:val="left" w:pos="1080"/>
        </w:tabs>
        <w:ind w:left="0" w:right="-3" w:firstLine="720"/>
        <w:rPr>
          <w:bCs/>
        </w:rPr>
      </w:pPr>
      <w:r w:rsidRPr="005307A5">
        <w:rPr>
          <w:color w:val="000000"/>
        </w:rPr>
        <w:t>Standartinių programinės įrangos atnaujinimo paketų diegimas – pagal poreikį, jei nenustatytas automatinis diegimas</w:t>
      </w:r>
      <w:r w:rsidR="0047085C" w:rsidRPr="005307A5">
        <w:rPr>
          <w:color w:val="000000"/>
        </w:rPr>
        <w:t>.</w:t>
      </w:r>
    </w:p>
    <w:p w14:paraId="609CB4C9" w14:textId="77777777" w:rsidR="00900EE9" w:rsidRPr="00900EE9" w:rsidRDefault="0047085C" w:rsidP="00900EE9">
      <w:pPr>
        <w:pStyle w:val="ListParagraph"/>
        <w:numPr>
          <w:ilvl w:val="0"/>
          <w:numId w:val="3"/>
        </w:numPr>
        <w:tabs>
          <w:tab w:val="left" w:pos="1080"/>
        </w:tabs>
        <w:ind w:left="0" w:right="-3" w:firstLine="720"/>
        <w:rPr>
          <w:bCs/>
        </w:rPr>
      </w:pPr>
      <w:r w:rsidRPr="005307A5">
        <w:t>P</w:t>
      </w:r>
      <w:r w:rsidR="00471A5D" w:rsidRPr="005307A5">
        <w:t xml:space="preserve">rocesų, jų prioritetų, duomenų bazių ir pan. optimizavimas, siekiant maksimalios </w:t>
      </w:r>
      <w:r w:rsidRPr="005307A5">
        <w:t>Sistemos</w:t>
      </w:r>
      <w:r w:rsidR="00471A5D" w:rsidRPr="005307A5">
        <w:t xml:space="preserve"> greitaveikos</w:t>
      </w:r>
      <w:r w:rsidRPr="005307A5">
        <w:t xml:space="preserve"> – kas tris mėnesius.</w:t>
      </w:r>
    </w:p>
    <w:p w14:paraId="7CC5D7CD" w14:textId="61F3CA17" w:rsidR="00844AFC" w:rsidRPr="00900EE9" w:rsidRDefault="0047085C" w:rsidP="00900EE9">
      <w:pPr>
        <w:pStyle w:val="ListParagraph"/>
        <w:numPr>
          <w:ilvl w:val="0"/>
          <w:numId w:val="3"/>
        </w:numPr>
        <w:tabs>
          <w:tab w:val="left" w:pos="1080"/>
        </w:tabs>
        <w:ind w:left="0" w:right="-3" w:firstLine="720"/>
        <w:rPr>
          <w:bCs/>
        </w:rPr>
      </w:pPr>
      <w:r w:rsidRPr="00900EE9">
        <w:t>Periodiniai Sistemos programinės įrangos atnaujinimai – ne rečiau kaip kas ketvirtį.</w:t>
      </w:r>
    </w:p>
    <w:p w14:paraId="3119CC57" w14:textId="77777777" w:rsidR="00844AFC" w:rsidRPr="005307A5" w:rsidRDefault="0047085C" w:rsidP="005307A5">
      <w:pPr>
        <w:pStyle w:val="ListParagraph"/>
        <w:numPr>
          <w:ilvl w:val="0"/>
          <w:numId w:val="3"/>
        </w:numPr>
        <w:tabs>
          <w:tab w:val="left" w:pos="1080"/>
        </w:tabs>
        <w:ind w:left="0" w:right="-3" w:firstLine="720"/>
        <w:rPr>
          <w:bCs/>
        </w:rPr>
      </w:pPr>
      <w:r w:rsidRPr="005307A5">
        <w:t>Duomenų bazės, kuriose kaupiamos šių informacinių sistemų duomenys.</w:t>
      </w:r>
    </w:p>
    <w:p w14:paraId="0860FF5E" w14:textId="77777777" w:rsidR="00495629" w:rsidRPr="005307A5" w:rsidRDefault="0047085C" w:rsidP="005307A5">
      <w:pPr>
        <w:pStyle w:val="ListParagraph"/>
        <w:numPr>
          <w:ilvl w:val="0"/>
          <w:numId w:val="3"/>
        </w:numPr>
        <w:tabs>
          <w:tab w:val="left" w:pos="1080"/>
        </w:tabs>
        <w:ind w:left="0" w:right="-3" w:firstLine="720"/>
        <w:rPr>
          <w:bCs/>
        </w:rPr>
      </w:pPr>
      <w:r w:rsidRPr="005307A5">
        <w:t>Sistemos duomenų bazių kopijų priežiūra ir atstatymas Perkančios organizacijos esančioje infrastruktūroje.</w:t>
      </w:r>
    </w:p>
    <w:p w14:paraId="48867432" w14:textId="77777777" w:rsidR="00495629" w:rsidRPr="005307A5" w:rsidRDefault="002712C8" w:rsidP="005307A5">
      <w:pPr>
        <w:pStyle w:val="ListParagraph"/>
        <w:numPr>
          <w:ilvl w:val="0"/>
          <w:numId w:val="3"/>
        </w:numPr>
        <w:tabs>
          <w:tab w:val="left" w:pos="1080"/>
        </w:tabs>
        <w:ind w:left="0" w:right="-3" w:firstLine="720"/>
        <w:rPr>
          <w:bCs/>
        </w:rPr>
      </w:pPr>
      <w:r w:rsidRPr="005307A5">
        <w:rPr>
          <w:bCs/>
        </w:rPr>
        <w:t>Turi būti išlaikomos reikiamos integracijos tarp sistemų ar jų duomenų bazių.</w:t>
      </w:r>
      <w:r w:rsidR="003654E8" w:rsidRPr="005307A5">
        <w:rPr>
          <w:bCs/>
        </w:rPr>
        <w:t xml:space="preserve"> </w:t>
      </w:r>
      <w:r w:rsidR="000D57D4" w:rsidRPr="005307A5">
        <w:rPr>
          <w:bCs/>
        </w:rPr>
        <w:t>Sistemų tarpusavio integracijų analizė, integracijų su kitomis informacinėmis sistemomis sutrikimų šalinimas, servisų atstatymas.</w:t>
      </w:r>
    </w:p>
    <w:p w14:paraId="593EDA2A" w14:textId="77777777" w:rsidR="00495629" w:rsidRPr="005307A5" w:rsidRDefault="00B733B0" w:rsidP="005307A5">
      <w:pPr>
        <w:pStyle w:val="ListParagraph"/>
        <w:numPr>
          <w:ilvl w:val="0"/>
          <w:numId w:val="3"/>
        </w:numPr>
        <w:tabs>
          <w:tab w:val="left" w:pos="1080"/>
        </w:tabs>
        <w:ind w:left="0" w:right="-3" w:firstLine="720"/>
        <w:rPr>
          <w:bCs/>
        </w:rPr>
      </w:pPr>
      <w:r w:rsidRPr="005307A5">
        <w:rPr>
          <w:bCs/>
        </w:rPr>
        <w:t>Perkančiajai organizacijai</w:t>
      </w:r>
      <w:r w:rsidR="0054184F" w:rsidRPr="005307A5">
        <w:rPr>
          <w:bCs/>
        </w:rPr>
        <w:t xml:space="preserve"> prašant </w:t>
      </w:r>
      <w:r w:rsidR="00E83587" w:rsidRPr="005307A5">
        <w:rPr>
          <w:bCs/>
        </w:rPr>
        <w:t>P</w:t>
      </w:r>
      <w:r w:rsidR="0054184F" w:rsidRPr="005307A5">
        <w:rPr>
          <w:bCs/>
        </w:rPr>
        <w:t>aslaugų teikėjas turės atlikti sistemos peržiūrą (reviziją) ir rekomendacijų dėl sistemos konfigūravimo ar parametrų nustatymo teikimą ir jų pritaikymą, vartotojų konsultavimą.</w:t>
      </w:r>
    </w:p>
    <w:p w14:paraId="11246526" w14:textId="77777777" w:rsidR="00495629" w:rsidRPr="008C12B0" w:rsidRDefault="0054184F" w:rsidP="005307A5">
      <w:pPr>
        <w:pStyle w:val="ListParagraph"/>
        <w:numPr>
          <w:ilvl w:val="0"/>
          <w:numId w:val="3"/>
        </w:numPr>
        <w:tabs>
          <w:tab w:val="left" w:pos="1080"/>
        </w:tabs>
        <w:ind w:left="0" w:right="-3" w:firstLine="720"/>
        <w:rPr>
          <w:bCs/>
        </w:rPr>
      </w:pPr>
      <w:r w:rsidRPr="005307A5">
        <w:rPr>
          <w:bCs/>
        </w:rPr>
        <w:t xml:space="preserve">Programinės įrangos priežiūros paslaugos pradedamos teikti nuo pirkimo sutarties </w:t>
      </w:r>
      <w:r w:rsidRPr="008C12B0">
        <w:rPr>
          <w:bCs/>
        </w:rPr>
        <w:t>įsigaliojimo dienos. Pradėjus vykdyti pirkimo sutartį, turi būti parengtas ir suderintas priežiūros Paslaugų vykdymo planas pagal kurį bus vykdomos priežiūros paslaugos.</w:t>
      </w:r>
    </w:p>
    <w:p w14:paraId="2AB8B9DF" w14:textId="5F7664F6" w:rsidR="00287796" w:rsidRPr="008C12B0" w:rsidRDefault="00E86E59" w:rsidP="005307A5">
      <w:pPr>
        <w:pStyle w:val="ListParagraph"/>
        <w:numPr>
          <w:ilvl w:val="0"/>
          <w:numId w:val="3"/>
        </w:numPr>
        <w:tabs>
          <w:tab w:val="left" w:pos="1080"/>
        </w:tabs>
        <w:ind w:left="0" w:right="-3" w:firstLine="720"/>
        <w:rPr>
          <w:bCs/>
        </w:rPr>
      </w:pPr>
      <w:r w:rsidRPr="008C12B0">
        <w:rPr>
          <w:bCs/>
        </w:rPr>
        <w:t xml:space="preserve">Numatoma palaikymo (priežiūros) paslaugų apimtis </w:t>
      </w:r>
      <w:r w:rsidR="008C12B0" w:rsidRPr="008C12B0">
        <w:rPr>
          <w:bCs/>
        </w:rPr>
        <w:t>–</w:t>
      </w:r>
      <w:r w:rsidR="00055D63" w:rsidRPr="008C12B0">
        <w:rPr>
          <w:bCs/>
        </w:rPr>
        <w:t xml:space="preserve"> </w:t>
      </w:r>
      <w:r w:rsidRPr="008C12B0">
        <w:rPr>
          <w:bCs/>
        </w:rPr>
        <w:t>12</w:t>
      </w:r>
      <w:r w:rsidR="008C12B0" w:rsidRPr="008C12B0">
        <w:rPr>
          <w:bCs/>
        </w:rPr>
        <w:t xml:space="preserve"> (dvylika)</w:t>
      </w:r>
      <w:r w:rsidR="008F12B1" w:rsidRPr="008C12B0">
        <w:rPr>
          <w:bCs/>
        </w:rPr>
        <w:t xml:space="preserve"> </w:t>
      </w:r>
      <w:r w:rsidRPr="008C12B0">
        <w:rPr>
          <w:bCs/>
        </w:rPr>
        <w:t>mėn.</w:t>
      </w:r>
    </w:p>
    <w:p w14:paraId="0F4B471E" w14:textId="77777777" w:rsidR="00287796" w:rsidRPr="005307A5" w:rsidRDefault="00E86E59" w:rsidP="005307A5">
      <w:pPr>
        <w:pStyle w:val="ListParagraph"/>
        <w:numPr>
          <w:ilvl w:val="0"/>
          <w:numId w:val="3"/>
        </w:numPr>
        <w:tabs>
          <w:tab w:val="left" w:pos="1080"/>
        </w:tabs>
        <w:ind w:left="0" w:right="-3" w:firstLine="720"/>
        <w:rPr>
          <w:bCs/>
        </w:rPr>
      </w:pPr>
      <w:r w:rsidRPr="005307A5">
        <w:rPr>
          <w:bCs/>
        </w:rPr>
        <w:t>Sistemos atsarginių kopijų darymas (atsarginių kopijų saugojimui skirtą vietą pat</w:t>
      </w:r>
      <w:r w:rsidR="006D3087" w:rsidRPr="005307A5">
        <w:rPr>
          <w:bCs/>
        </w:rPr>
        <w:t>eikia Perkančioji organizacija).</w:t>
      </w:r>
    </w:p>
    <w:p w14:paraId="6488B433" w14:textId="77777777" w:rsidR="00287796" w:rsidRPr="005307A5" w:rsidRDefault="00E86E59" w:rsidP="005307A5">
      <w:pPr>
        <w:pStyle w:val="ListParagraph"/>
        <w:numPr>
          <w:ilvl w:val="0"/>
          <w:numId w:val="3"/>
        </w:numPr>
        <w:tabs>
          <w:tab w:val="left" w:pos="1080"/>
        </w:tabs>
        <w:ind w:left="0" w:right="-3" w:firstLine="720"/>
        <w:rPr>
          <w:bCs/>
        </w:rPr>
      </w:pPr>
      <w:r w:rsidRPr="005307A5">
        <w:rPr>
          <w:bCs/>
        </w:rPr>
        <w:t>Sistemos veikimo atstatymas, jei jis buvo sutrikdytas dėl Perkančiosios organiz</w:t>
      </w:r>
      <w:r w:rsidR="006D3087" w:rsidRPr="005307A5">
        <w:rPr>
          <w:bCs/>
        </w:rPr>
        <w:t>acijos ar trečiųjų šalių kaltės.</w:t>
      </w:r>
    </w:p>
    <w:p w14:paraId="322EE507" w14:textId="77777777" w:rsidR="00287796" w:rsidRPr="005307A5" w:rsidRDefault="00E86E59" w:rsidP="005307A5">
      <w:pPr>
        <w:pStyle w:val="ListParagraph"/>
        <w:numPr>
          <w:ilvl w:val="0"/>
          <w:numId w:val="3"/>
        </w:numPr>
        <w:tabs>
          <w:tab w:val="left" w:pos="1080"/>
        </w:tabs>
        <w:ind w:left="0" w:right="-3" w:firstLine="720"/>
        <w:rPr>
          <w:bCs/>
        </w:rPr>
      </w:pPr>
      <w:r w:rsidRPr="005307A5">
        <w:rPr>
          <w:bCs/>
        </w:rPr>
        <w:t xml:space="preserve">Perkančiosios organizacijos darbuotojų konsultavimą taikomosios programinės įrangos funkcionavimo sutrikimo klausimais telefonu ir elektroniniu paštu (darbo dienomis nuo 8.00 </w:t>
      </w:r>
      <w:r w:rsidR="006D3087" w:rsidRPr="005307A5">
        <w:rPr>
          <w:bCs/>
        </w:rPr>
        <w:t xml:space="preserve">iki 17.00 </w:t>
      </w:r>
      <w:r w:rsidR="00287796" w:rsidRPr="005307A5">
        <w:rPr>
          <w:bCs/>
        </w:rPr>
        <w:t xml:space="preserve">val. </w:t>
      </w:r>
      <w:r w:rsidR="006D3087" w:rsidRPr="005307A5">
        <w:rPr>
          <w:bCs/>
        </w:rPr>
        <w:t>Lietuvos laiku).</w:t>
      </w:r>
    </w:p>
    <w:p w14:paraId="775998BA" w14:textId="73918F2F" w:rsidR="00E86E59" w:rsidRPr="005307A5" w:rsidRDefault="00E86E59" w:rsidP="005307A5">
      <w:pPr>
        <w:pStyle w:val="ListParagraph"/>
        <w:numPr>
          <w:ilvl w:val="0"/>
          <w:numId w:val="3"/>
        </w:numPr>
        <w:tabs>
          <w:tab w:val="left" w:pos="1080"/>
        </w:tabs>
        <w:ind w:left="0" w:right="-3" w:firstLine="720"/>
        <w:rPr>
          <w:bCs/>
        </w:rPr>
      </w:pPr>
      <w:r w:rsidRPr="005307A5">
        <w:rPr>
          <w:bCs/>
        </w:rPr>
        <w:t>Dokumentacijos pateikimą Perkančiajai organizacijai.</w:t>
      </w:r>
    </w:p>
    <w:p w14:paraId="6537F28F" w14:textId="77777777" w:rsidR="00E86E59" w:rsidRPr="005307A5" w:rsidRDefault="00E86E59" w:rsidP="005307A5">
      <w:pPr>
        <w:tabs>
          <w:tab w:val="left" w:pos="1134"/>
          <w:tab w:val="left" w:pos="1276"/>
        </w:tabs>
        <w:ind w:right="-3"/>
        <w:rPr>
          <w:bCs/>
        </w:rPr>
      </w:pPr>
    </w:p>
    <w:p w14:paraId="56A9637C" w14:textId="77777777" w:rsidR="00C36B1C" w:rsidRPr="005307A5" w:rsidRDefault="00C36B1C" w:rsidP="005307A5">
      <w:pPr>
        <w:pStyle w:val="Heading2"/>
        <w:spacing w:before="0" w:after="0"/>
        <w:ind w:left="0" w:firstLine="0"/>
        <w:rPr>
          <w:rFonts w:ascii="Times New Roman" w:hAnsi="Times New Roman"/>
          <w:i w:val="0"/>
          <w:sz w:val="24"/>
          <w:szCs w:val="24"/>
          <w:lang w:val="lt-LT"/>
        </w:rPr>
      </w:pPr>
      <w:r w:rsidRPr="005307A5">
        <w:rPr>
          <w:rFonts w:ascii="Times New Roman" w:hAnsi="Times New Roman"/>
          <w:i w:val="0"/>
          <w:sz w:val="24"/>
          <w:szCs w:val="24"/>
          <w:lang w:val="lt-LT"/>
        </w:rPr>
        <w:t>6.3 Reikalavimai Sistemos priežiūros (palaikymo) paslaugoms</w:t>
      </w:r>
    </w:p>
    <w:p w14:paraId="6DFB9E20" w14:textId="77777777" w:rsidR="00076446" w:rsidRPr="005307A5" w:rsidRDefault="00076446" w:rsidP="005307A5">
      <w:pPr>
        <w:rPr>
          <w:lang w:eastAsia="zh-CN"/>
        </w:rPr>
      </w:pPr>
    </w:p>
    <w:p w14:paraId="3EB5C3CF" w14:textId="261AA961" w:rsidR="00076446" w:rsidRPr="005307A5" w:rsidRDefault="00076446" w:rsidP="005307A5">
      <w:pPr>
        <w:widowControl w:val="0"/>
        <w:overflowPunct w:val="0"/>
        <w:autoSpaceDE w:val="0"/>
        <w:autoSpaceDN w:val="0"/>
        <w:adjustRightInd w:val="0"/>
        <w:ind w:firstLine="720"/>
        <w:rPr>
          <w:lang w:bidi="en-US"/>
        </w:rPr>
      </w:pPr>
      <w:r w:rsidRPr="005307A5">
        <w:rPr>
          <w:lang w:bidi="en-US"/>
        </w:rPr>
        <w:t>Programinės įrangos sutrikimai ir klaidos turi būti registruojamos</w:t>
      </w:r>
      <w:r w:rsidR="00102976" w:rsidRPr="005307A5">
        <w:rPr>
          <w:lang w:bidi="en-US"/>
        </w:rPr>
        <w:t xml:space="preserve"> internetinėje Klientų aptarnavimo, </w:t>
      </w:r>
      <w:r w:rsidRPr="005307A5">
        <w:rPr>
          <w:lang w:bidi="en-US"/>
        </w:rPr>
        <w:t xml:space="preserve">sutrikimų ir klaidų registravimo </w:t>
      </w:r>
      <w:r w:rsidR="00102976" w:rsidRPr="005307A5">
        <w:rPr>
          <w:lang w:bidi="en-US"/>
        </w:rPr>
        <w:t xml:space="preserve">sistemoje, </w:t>
      </w:r>
      <w:r w:rsidRPr="005307A5">
        <w:rPr>
          <w:lang w:bidi="en-US"/>
        </w:rPr>
        <w:t xml:space="preserve">programinėje įrangoje. Tokią programinę įrangą privalo turėti, naudoti ir Perkančiajai organizacijai suteikti prie jos prieigą Paslaugų teikėjas. </w:t>
      </w:r>
      <w:r w:rsidR="00102976" w:rsidRPr="005307A5">
        <w:rPr>
          <w:lang w:bidi="en-US"/>
        </w:rPr>
        <w:t xml:space="preserve">Klientų aptarnavimo sistemos vartotojų skaičius neturi būti ribojamas. Tiekėjo Klientų aptarnavimo sistemoje turi būti galimybė Perkančiajai organizacijai registruoti užklausas (24x7x365) internetu (apsaugotu SSL protokolu kanalu – savitarnos svetainė). </w:t>
      </w:r>
      <w:r w:rsidRPr="005307A5">
        <w:rPr>
          <w:lang w:bidi="en-US"/>
        </w:rPr>
        <w:t>Esant skubiam atvejui ar sutrikus internetiniam ryšiui, sutrikimus ir klaidas Perkančiosios organizacijos darbuotojai gali registruoti telefonu.</w:t>
      </w:r>
    </w:p>
    <w:p w14:paraId="7DBE8E0A" w14:textId="5C416C5A" w:rsidR="00076446" w:rsidRPr="005307A5" w:rsidRDefault="00076446" w:rsidP="005307A5">
      <w:pPr>
        <w:widowControl w:val="0"/>
        <w:overflowPunct w:val="0"/>
        <w:autoSpaceDE w:val="0"/>
        <w:autoSpaceDN w:val="0"/>
        <w:adjustRightInd w:val="0"/>
        <w:ind w:firstLine="720"/>
        <w:rPr>
          <w:lang w:bidi="en-US"/>
        </w:rPr>
      </w:pPr>
      <w:r w:rsidRPr="005307A5">
        <w:rPr>
          <w:lang w:bidi="en-US"/>
        </w:rPr>
        <w:t>Paslaugos turi būti vykdomos laikantis griežtai apibrėžtų sistemos Paslaugų vykdymo metodų ir procedūrų. Paslaugų vykdymo metodus ir procedūras Paslaugų teikėjas turi suderinti su Perkančiąja organizacija.</w:t>
      </w:r>
    </w:p>
    <w:p w14:paraId="2B6D5418" w14:textId="500084EB" w:rsidR="00076446" w:rsidRPr="005307A5" w:rsidRDefault="00076446" w:rsidP="005307A5">
      <w:pPr>
        <w:widowControl w:val="0"/>
        <w:overflowPunct w:val="0"/>
        <w:autoSpaceDE w:val="0"/>
        <w:autoSpaceDN w:val="0"/>
        <w:adjustRightInd w:val="0"/>
        <w:ind w:firstLine="720"/>
        <w:rPr>
          <w:lang w:bidi="en-US"/>
        </w:rPr>
      </w:pPr>
      <w:r w:rsidRPr="005307A5">
        <w:rPr>
          <w:lang w:bidi="en-US"/>
        </w:rPr>
        <w:t>Palaikymo (priežiūros) paslaugas Paslaugų tiekėjas turi organizuoti ir dokumentuoti taip, kad būtų galima:</w:t>
      </w:r>
    </w:p>
    <w:p w14:paraId="48EE7FBB" w14:textId="77777777" w:rsidR="00A0594A" w:rsidRPr="005307A5" w:rsidRDefault="00076446" w:rsidP="005307A5">
      <w:pPr>
        <w:pStyle w:val="ListParagraph"/>
        <w:numPr>
          <w:ilvl w:val="0"/>
          <w:numId w:val="3"/>
        </w:numPr>
        <w:tabs>
          <w:tab w:val="left" w:pos="1080"/>
        </w:tabs>
        <w:ind w:left="0" w:right="-3" w:firstLine="720"/>
        <w:rPr>
          <w:bCs/>
        </w:rPr>
      </w:pPr>
      <w:r w:rsidRPr="005307A5">
        <w:rPr>
          <w:bCs/>
        </w:rPr>
        <w:t>fiksuoti visas problemas, jų sprendimus ir sprendimų rezultatus;</w:t>
      </w:r>
    </w:p>
    <w:p w14:paraId="4DEE9AD6" w14:textId="02213FA8" w:rsidR="00A0594A" w:rsidRPr="005307A5" w:rsidRDefault="00076446" w:rsidP="005307A5">
      <w:pPr>
        <w:pStyle w:val="ListParagraph"/>
        <w:numPr>
          <w:ilvl w:val="0"/>
          <w:numId w:val="3"/>
        </w:numPr>
        <w:tabs>
          <w:tab w:val="left" w:pos="1080"/>
        </w:tabs>
        <w:ind w:left="0" w:right="-3" w:firstLine="720"/>
        <w:rPr>
          <w:bCs/>
        </w:rPr>
      </w:pPr>
      <w:r w:rsidRPr="005307A5">
        <w:rPr>
          <w:bCs/>
        </w:rPr>
        <w:t>sekti konkrečios problemos sprendimų eigą</w:t>
      </w:r>
      <w:r w:rsidR="00A0594A" w:rsidRPr="005307A5">
        <w:rPr>
          <w:bCs/>
        </w:rPr>
        <w:t>;</w:t>
      </w:r>
    </w:p>
    <w:p w14:paraId="07FDEF54" w14:textId="2FF7416F" w:rsidR="0047085C" w:rsidRPr="005307A5" w:rsidRDefault="0047085C" w:rsidP="005307A5">
      <w:pPr>
        <w:pStyle w:val="ListParagraph"/>
        <w:numPr>
          <w:ilvl w:val="0"/>
          <w:numId w:val="3"/>
        </w:numPr>
        <w:tabs>
          <w:tab w:val="left" w:pos="1080"/>
        </w:tabs>
        <w:ind w:left="0" w:right="-3" w:firstLine="720"/>
        <w:rPr>
          <w:bCs/>
        </w:rPr>
      </w:pPr>
      <w:r w:rsidRPr="005307A5">
        <w:rPr>
          <w:bCs/>
        </w:rPr>
        <w:t>paslaugų teikimo laikotarpiu kas mėnesį pateikti Perkančiajai organizacijai ataskaitas apie visas problemas ir jų sprendimus</w:t>
      </w:r>
      <w:r w:rsidR="008C3144" w:rsidRPr="005307A5">
        <w:rPr>
          <w:bCs/>
        </w:rPr>
        <w:t>.</w:t>
      </w:r>
    </w:p>
    <w:p w14:paraId="0DDFD5B2" w14:textId="5566AEDF" w:rsidR="00076446" w:rsidRPr="005307A5" w:rsidRDefault="00076446" w:rsidP="005307A5">
      <w:pPr>
        <w:widowControl w:val="0"/>
        <w:overflowPunct w:val="0"/>
        <w:autoSpaceDE w:val="0"/>
        <w:autoSpaceDN w:val="0"/>
        <w:adjustRightInd w:val="0"/>
        <w:ind w:firstLine="720"/>
        <w:rPr>
          <w:lang w:bidi="en-US"/>
        </w:rPr>
      </w:pPr>
      <w:r w:rsidRPr="005307A5">
        <w:rPr>
          <w:lang w:bidi="en-US"/>
        </w:rPr>
        <w:t xml:space="preserve">Sistemos </w:t>
      </w:r>
      <w:r w:rsidR="00B733B0" w:rsidRPr="005307A5">
        <w:rPr>
          <w:lang w:bidi="en-US"/>
        </w:rPr>
        <w:t>priežiūrą (palaikymą</w:t>
      </w:r>
      <w:r w:rsidRPr="005307A5">
        <w:rPr>
          <w:lang w:bidi="en-US"/>
        </w:rPr>
        <w:t>) apima:</w:t>
      </w:r>
    </w:p>
    <w:p w14:paraId="57E93F58" w14:textId="77777777" w:rsidR="008C3144" w:rsidRPr="005307A5" w:rsidRDefault="00076446" w:rsidP="005307A5">
      <w:pPr>
        <w:pStyle w:val="ListParagraph"/>
        <w:numPr>
          <w:ilvl w:val="0"/>
          <w:numId w:val="3"/>
        </w:numPr>
        <w:tabs>
          <w:tab w:val="left" w:pos="1080"/>
          <w:tab w:val="left" w:pos="1276"/>
        </w:tabs>
        <w:ind w:left="0" w:right="-3" w:firstLine="720"/>
        <w:rPr>
          <w:bCs/>
        </w:rPr>
      </w:pPr>
      <w:r w:rsidRPr="005307A5">
        <w:rPr>
          <w:bCs/>
        </w:rPr>
        <w:t>programinės įrangos sutrikimų analizę, taisymą, testavimą, diegimą;</w:t>
      </w:r>
    </w:p>
    <w:p w14:paraId="70DD768B" w14:textId="77777777" w:rsidR="008C3144" w:rsidRPr="005307A5" w:rsidRDefault="00F2606C" w:rsidP="005307A5">
      <w:pPr>
        <w:pStyle w:val="ListParagraph"/>
        <w:numPr>
          <w:ilvl w:val="0"/>
          <w:numId w:val="3"/>
        </w:numPr>
        <w:tabs>
          <w:tab w:val="left" w:pos="1080"/>
          <w:tab w:val="left" w:pos="1276"/>
        </w:tabs>
        <w:ind w:left="0" w:right="-3" w:firstLine="720"/>
        <w:rPr>
          <w:bCs/>
        </w:rPr>
      </w:pPr>
      <w:r w:rsidRPr="005307A5">
        <w:rPr>
          <w:bCs/>
        </w:rPr>
        <w:lastRenderedPageBreak/>
        <w:t>sistemos programinės įrangos darbo klaidų ir neatitikimų pateiktuose programinės įrangos keitimo užsakymuose ir juos detalizuojančiuose dokumentuose numatytiems reikalavimams šalinimą;</w:t>
      </w:r>
    </w:p>
    <w:p w14:paraId="5C2BC5BA" w14:textId="77777777" w:rsidR="008C3144" w:rsidRPr="005307A5" w:rsidRDefault="00F2606C" w:rsidP="005307A5">
      <w:pPr>
        <w:pStyle w:val="ListParagraph"/>
        <w:numPr>
          <w:ilvl w:val="0"/>
          <w:numId w:val="3"/>
        </w:numPr>
        <w:tabs>
          <w:tab w:val="left" w:pos="1080"/>
          <w:tab w:val="left" w:pos="1276"/>
        </w:tabs>
        <w:ind w:left="0" w:right="-3" w:firstLine="720"/>
        <w:rPr>
          <w:bCs/>
        </w:rPr>
      </w:pPr>
      <w:r w:rsidRPr="005307A5">
        <w:rPr>
          <w:bCs/>
        </w:rPr>
        <w:t xml:space="preserve">taikomųjų programų ir duomenų bazių tinkamo funkcionavimo užtikrinimą, apimant jų veiklos stebėjimą, veiklos sutrikimų fiksavimą, priežasčių nustatymą bei pašalinimo suderinimą, </w:t>
      </w:r>
      <w:proofErr w:type="spellStart"/>
      <w:r w:rsidRPr="005307A5">
        <w:rPr>
          <w:bCs/>
        </w:rPr>
        <w:t>konfigūracinių</w:t>
      </w:r>
      <w:proofErr w:type="spellEnd"/>
      <w:r w:rsidRPr="005307A5">
        <w:rPr>
          <w:bCs/>
        </w:rPr>
        <w:t xml:space="preserve"> parametrų optimizavimą;</w:t>
      </w:r>
    </w:p>
    <w:p w14:paraId="69018C8B" w14:textId="77777777" w:rsidR="008C3144" w:rsidRPr="005307A5" w:rsidRDefault="00F2606C" w:rsidP="005307A5">
      <w:pPr>
        <w:pStyle w:val="ListParagraph"/>
        <w:numPr>
          <w:ilvl w:val="0"/>
          <w:numId w:val="3"/>
        </w:numPr>
        <w:tabs>
          <w:tab w:val="left" w:pos="1080"/>
          <w:tab w:val="left" w:pos="1276"/>
        </w:tabs>
        <w:ind w:left="0" w:right="-3" w:firstLine="720"/>
        <w:rPr>
          <w:bCs/>
        </w:rPr>
      </w:pPr>
      <w:r w:rsidRPr="005307A5">
        <w:rPr>
          <w:bCs/>
        </w:rPr>
        <w:t>tarnybinių stočių administravimas, jų operacinių sistemų tinkamas konfigūravimas ir atnaujinimas laiku;</w:t>
      </w:r>
    </w:p>
    <w:p w14:paraId="72571432" w14:textId="77777777" w:rsidR="008C3144" w:rsidRPr="005307A5" w:rsidRDefault="00F2606C" w:rsidP="005307A5">
      <w:pPr>
        <w:pStyle w:val="ListParagraph"/>
        <w:numPr>
          <w:ilvl w:val="0"/>
          <w:numId w:val="3"/>
        </w:numPr>
        <w:tabs>
          <w:tab w:val="left" w:pos="1080"/>
          <w:tab w:val="left" w:pos="1276"/>
        </w:tabs>
        <w:ind w:left="0" w:right="-3" w:firstLine="720"/>
        <w:rPr>
          <w:bCs/>
        </w:rPr>
      </w:pPr>
      <w:r w:rsidRPr="005307A5">
        <w:rPr>
          <w:bCs/>
        </w:rPr>
        <w:t>duomenų saugos užtikrinimas, operacinių sistemų, Sistemos taikomųjų tarnybinių stočių programų ir duomenų bazių automatinio kopijų darymo užtikrinimas;</w:t>
      </w:r>
    </w:p>
    <w:p w14:paraId="4C010B3E" w14:textId="77777777" w:rsidR="008C3144" w:rsidRPr="005307A5" w:rsidRDefault="00F2606C" w:rsidP="005307A5">
      <w:pPr>
        <w:pStyle w:val="ListParagraph"/>
        <w:numPr>
          <w:ilvl w:val="0"/>
          <w:numId w:val="3"/>
        </w:numPr>
        <w:tabs>
          <w:tab w:val="left" w:pos="1080"/>
          <w:tab w:val="left" w:pos="1276"/>
        </w:tabs>
        <w:ind w:left="0" w:right="-3" w:firstLine="720"/>
        <w:rPr>
          <w:bCs/>
        </w:rPr>
      </w:pPr>
      <w:r w:rsidRPr="005307A5">
        <w:rPr>
          <w:bCs/>
        </w:rPr>
        <w:t>tarnybinių stočių techninės įrangos stebėsena ir dalyvavimas sprendžiant iškilusias problemas;</w:t>
      </w:r>
    </w:p>
    <w:p w14:paraId="1BBE3B79" w14:textId="77777777" w:rsidR="008C3144" w:rsidRPr="005307A5" w:rsidRDefault="6720865A" w:rsidP="005307A5">
      <w:pPr>
        <w:pStyle w:val="ListParagraph"/>
        <w:numPr>
          <w:ilvl w:val="0"/>
          <w:numId w:val="3"/>
        </w:numPr>
        <w:tabs>
          <w:tab w:val="left" w:pos="1080"/>
          <w:tab w:val="left" w:pos="1276"/>
        </w:tabs>
        <w:ind w:left="0" w:right="-3" w:firstLine="720"/>
        <w:rPr>
          <w:bCs/>
        </w:rPr>
      </w:pPr>
      <w:r w:rsidRPr="005307A5">
        <w:t>sistemų naudotojų administravimas (naujų sukūrimas, nereikalingų panaikinimas, teisių priskyrimas, teisių atstatymas), klaidingų duomenų taisymas pagal Perkančiosios organizacijos pateiktą informaciją, naudotojų konsultavimas ir mokymai;</w:t>
      </w:r>
    </w:p>
    <w:p w14:paraId="79E44FB1" w14:textId="657D8759" w:rsidR="00F2606C" w:rsidRPr="005307A5" w:rsidRDefault="00F2606C" w:rsidP="005307A5">
      <w:pPr>
        <w:pStyle w:val="ListParagraph"/>
        <w:numPr>
          <w:ilvl w:val="0"/>
          <w:numId w:val="3"/>
        </w:numPr>
        <w:tabs>
          <w:tab w:val="left" w:pos="1080"/>
          <w:tab w:val="left" w:pos="1276"/>
        </w:tabs>
        <w:ind w:left="0" w:right="-3" w:firstLine="720"/>
        <w:rPr>
          <w:bCs/>
        </w:rPr>
      </w:pPr>
      <w:r w:rsidRPr="005307A5">
        <w:rPr>
          <w:bCs/>
        </w:rPr>
        <w:t>sistemos darbingumo atkūrimą visiško ar dalinio jos funkcionavimo sutrikimo atvejais. Šie darbai, priklausomai nuo aplinkybių, gali apimti:</w:t>
      </w:r>
    </w:p>
    <w:p w14:paraId="50C1D34A" w14:textId="77777777" w:rsidR="008C3144" w:rsidRPr="005307A5" w:rsidRDefault="00F2606C" w:rsidP="005307A5">
      <w:pPr>
        <w:pStyle w:val="ListParagraph"/>
        <w:numPr>
          <w:ilvl w:val="0"/>
          <w:numId w:val="24"/>
        </w:numPr>
        <w:tabs>
          <w:tab w:val="left" w:pos="1440"/>
        </w:tabs>
        <w:ind w:left="0" w:right="-3" w:firstLine="1080"/>
        <w:rPr>
          <w:bCs/>
        </w:rPr>
      </w:pPr>
      <w:r w:rsidRPr="005307A5">
        <w:rPr>
          <w:bCs/>
        </w:rPr>
        <w:t>duomenų bazės atkūrimą;</w:t>
      </w:r>
    </w:p>
    <w:p w14:paraId="5C8088D3" w14:textId="77777777" w:rsidR="008C3144" w:rsidRPr="005307A5" w:rsidRDefault="00F2606C" w:rsidP="005307A5">
      <w:pPr>
        <w:pStyle w:val="ListParagraph"/>
        <w:numPr>
          <w:ilvl w:val="0"/>
          <w:numId w:val="24"/>
        </w:numPr>
        <w:tabs>
          <w:tab w:val="left" w:pos="1440"/>
        </w:tabs>
        <w:ind w:left="0" w:right="-3" w:firstLine="1080"/>
        <w:rPr>
          <w:bCs/>
        </w:rPr>
      </w:pPr>
      <w:r w:rsidRPr="005307A5">
        <w:rPr>
          <w:bCs/>
        </w:rPr>
        <w:t>programinės įrangos perinstaliavimą bei tarnybinių stočių programinės įrangos, kurios aplinkoje veikia sistemų programiniai moduliai, konfigūravimą;</w:t>
      </w:r>
    </w:p>
    <w:p w14:paraId="657A9B7F" w14:textId="4D193E86" w:rsidR="00F2606C" w:rsidRPr="005307A5" w:rsidRDefault="00F2606C" w:rsidP="005307A5">
      <w:pPr>
        <w:pStyle w:val="ListParagraph"/>
        <w:numPr>
          <w:ilvl w:val="0"/>
          <w:numId w:val="24"/>
        </w:numPr>
        <w:tabs>
          <w:tab w:val="left" w:pos="1440"/>
        </w:tabs>
        <w:ind w:left="0" w:right="-3" w:firstLine="1080"/>
        <w:rPr>
          <w:bCs/>
        </w:rPr>
      </w:pPr>
      <w:r w:rsidRPr="005307A5">
        <w:rPr>
          <w:bCs/>
        </w:rPr>
        <w:t>duomenų bazių bei portalo informacijos atkūrimą iš atsarginių kopijų.</w:t>
      </w:r>
    </w:p>
    <w:p w14:paraId="1D9CB057" w14:textId="77777777" w:rsidR="00F2606C" w:rsidRPr="005307A5" w:rsidRDefault="00F2606C" w:rsidP="005307A5">
      <w:pPr>
        <w:pStyle w:val="ListParagraph"/>
        <w:numPr>
          <w:ilvl w:val="0"/>
          <w:numId w:val="3"/>
        </w:numPr>
        <w:tabs>
          <w:tab w:val="left" w:pos="1080"/>
        </w:tabs>
        <w:ind w:left="0" w:right="-3" w:firstLine="720"/>
        <w:rPr>
          <w:bCs/>
        </w:rPr>
      </w:pPr>
      <w:r w:rsidRPr="005307A5">
        <w:rPr>
          <w:bCs/>
        </w:rPr>
        <w:t>Sistemų perkėlimą į naujas tarnybines stotis, Perkančiosios organizacijos informacinių sistemų infrastruktūros sutvarkymas, keitimas pagal poreikius. Šios paslaugos apima:</w:t>
      </w:r>
    </w:p>
    <w:p w14:paraId="04BBC472" w14:textId="77777777" w:rsidR="002C2AA0" w:rsidRPr="005307A5" w:rsidRDefault="00F2606C" w:rsidP="005307A5">
      <w:pPr>
        <w:pStyle w:val="ListParagraph"/>
        <w:numPr>
          <w:ilvl w:val="0"/>
          <w:numId w:val="25"/>
        </w:numPr>
        <w:tabs>
          <w:tab w:val="left" w:pos="1440"/>
        </w:tabs>
        <w:ind w:left="0" w:right="-3" w:firstLine="1080"/>
        <w:rPr>
          <w:bCs/>
        </w:rPr>
      </w:pPr>
      <w:r w:rsidRPr="005307A5">
        <w:rPr>
          <w:bCs/>
        </w:rPr>
        <w:t>tarnybinių stočių standartinės programinės įrangos instaliavimą ir konfigūravimą;</w:t>
      </w:r>
    </w:p>
    <w:p w14:paraId="0532FDC6" w14:textId="77777777" w:rsidR="002C2AA0" w:rsidRPr="005307A5" w:rsidRDefault="00F2606C" w:rsidP="005307A5">
      <w:pPr>
        <w:pStyle w:val="ListParagraph"/>
        <w:numPr>
          <w:ilvl w:val="0"/>
          <w:numId w:val="25"/>
        </w:numPr>
        <w:tabs>
          <w:tab w:val="left" w:pos="1440"/>
        </w:tabs>
        <w:ind w:left="0" w:right="-3" w:firstLine="1080"/>
        <w:rPr>
          <w:bCs/>
        </w:rPr>
      </w:pPr>
      <w:r w:rsidRPr="005307A5">
        <w:rPr>
          <w:bCs/>
        </w:rPr>
        <w:t>duomenų bazių ir portalo informacijos perkėlimą;</w:t>
      </w:r>
    </w:p>
    <w:p w14:paraId="6634FA77" w14:textId="5F597038" w:rsidR="00F2606C" w:rsidRPr="005307A5" w:rsidRDefault="00F2606C" w:rsidP="005307A5">
      <w:pPr>
        <w:pStyle w:val="ListParagraph"/>
        <w:numPr>
          <w:ilvl w:val="0"/>
          <w:numId w:val="25"/>
        </w:numPr>
        <w:tabs>
          <w:tab w:val="left" w:pos="1440"/>
        </w:tabs>
        <w:ind w:left="0" w:right="-3" w:firstLine="1080"/>
        <w:rPr>
          <w:bCs/>
        </w:rPr>
      </w:pPr>
      <w:r w:rsidRPr="005307A5">
        <w:rPr>
          <w:bCs/>
        </w:rPr>
        <w:t>programinės įrangos instaliavim</w:t>
      </w:r>
      <w:r w:rsidR="004A1E2A" w:rsidRPr="005307A5">
        <w:rPr>
          <w:bCs/>
        </w:rPr>
        <w:t>ą, konfigūravimą, dokumentavimą.</w:t>
      </w:r>
    </w:p>
    <w:p w14:paraId="76400958" w14:textId="77777777" w:rsidR="002C2AA0" w:rsidRPr="005307A5" w:rsidRDefault="00076446" w:rsidP="005307A5">
      <w:pPr>
        <w:pStyle w:val="ListParagraph"/>
        <w:numPr>
          <w:ilvl w:val="0"/>
          <w:numId w:val="3"/>
        </w:numPr>
        <w:tabs>
          <w:tab w:val="left" w:pos="1080"/>
          <w:tab w:val="left" w:pos="1170"/>
        </w:tabs>
        <w:ind w:left="0" w:right="-3" w:firstLine="720"/>
        <w:rPr>
          <w:bCs/>
        </w:rPr>
      </w:pPr>
      <w:r w:rsidRPr="005307A5">
        <w:rPr>
          <w:bCs/>
        </w:rPr>
        <w:t>dokumentacijos atnaujinimą, pašalinus sutrikimus;</w:t>
      </w:r>
    </w:p>
    <w:p w14:paraId="22138E74" w14:textId="77777777" w:rsidR="002C2AA0" w:rsidRPr="005307A5" w:rsidRDefault="00076446" w:rsidP="005307A5">
      <w:pPr>
        <w:pStyle w:val="ListParagraph"/>
        <w:numPr>
          <w:ilvl w:val="0"/>
          <w:numId w:val="3"/>
        </w:numPr>
        <w:tabs>
          <w:tab w:val="left" w:pos="1080"/>
          <w:tab w:val="left" w:pos="1170"/>
        </w:tabs>
        <w:ind w:left="0" w:right="-3" w:firstLine="720"/>
        <w:rPr>
          <w:bCs/>
        </w:rPr>
      </w:pPr>
      <w:r w:rsidRPr="005307A5">
        <w:rPr>
          <w:bCs/>
        </w:rPr>
        <w:t xml:space="preserve">perkančiosios organizacijos darbuotojų konsultavimą taikomosios programinės įrangos funkcionavimo sutrikimo klausimais telefonu ir elektroniniu paštu (darbo dienomis nuo 8.00 iki 17.00 </w:t>
      </w:r>
      <w:r w:rsidR="002C2AA0" w:rsidRPr="005307A5">
        <w:rPr>
          <w:bCs/>
        </w:rPr>
        <w:t xml:space="preserve">val. </w:t>
      </w:r>
      <w:r w:rsidRPr="005307A5">
        <w:rPr>
          <w:bCs/>
        </w:rPr>
        <w:t>Lietuvos laiku).</w:t>
      </w:r>
    </w:p>
    <w:p w14:paraId="5F6AEF7E" w14:textId="77777777" w:rsidR="002C2AA0" w:rsidRPr="005307A5" w:rsidRDefault="004A1E2A" w:rsidP="005307A5">
      <w:pPr>
        <w:pStyle w:val="ListParagraph"/>
        <w:numPr>
          <w:ilvl w:val="0"/>
          <w:numId w:val="3"/>
        </w:numPr>
        <w:tabs>
          <w:tab w:val="left" w:pos="1080"/>
          <w:tab w:val="left" w:pos="1170"/>
        </w:tabs>
        <w:ind w:left="0" w:right="-3" w:firstLine="720"/>
        <w:rPr>
          <w:bCs/>
        </w:rPr>
      </w:pPr>
      <w:r w:rsidRPr="005307A5">
        <w:rPr>
          <w:bCs/>
        </w:rPr>
        <w:t>p</w:t>
      </w:r>
      <w:r w:rsidR="00F2606C" w:rsidRPr="005307A5">
        <w:rPr>
          <w:bCs/>
        </w:rPr>
        <w:t xml:space="preserve">erkančiosios organizacijos specialistų konsultavimą sistemos programinės įrangos vystymo, eksploatavimo, tarnybinių stočių administravimo klausimais; </w:t>
      </w:r>
    </w:p>
    <w:p w14:paraId="613695CC" w14:textId="77777777" w:rsidR="002C2AA0" w:rsidRPr="005307A5" w:rsidRDefault="00F2606C" w:rsidP="005307A5">
      <w:pPr>
        <w:pStyle w:val="ListParagraph"/>
        <w:numPr>
          <w:ilvl w:val="0"/>
          <w:numId w:val="3"/>
        </w:numPr>
        <w:tabs>
          <w:tab w:val="left" w:pos="1080"/>
          <w:tab w:val="left" w:pos="1170"/>
        </w:tabs>
        <w:ind w:left="0" w:right="-3" w:firstLine="720"/>
        <w:rPr>
          <w:bCs/>
        </w:rPr>
      </w:pPr>
      <w:r w:rsidRPr="005307A5">
        <w:rPr>
          <w:bCs/>
        </w:rPr>
        <w:t>konsultacijos bei pasiūlymai sistemų veikimui ir programinės įrangos charakteristikoms bei specifikacijai gerinti;</w:t>
      </w:r>
    </w:p>
    <w:p w14:paraId="1839ECB8" w14:textId="3BE16787" w:rsidR="00F2606C" w:rsidRPr="005307A5" w:rsidRDefault="00F2606C" w:rsidP="005307A5">
      <w:pPr>
        <w:pStyle w:val="ListParagraph"/>
        <w:numPr>
          <w:ilvl w:val="0"/>
          <w:numId w:val="3"/>
        </w:numPr>
        <w:tabs>
          <w:tab w:val="left" w:pos="1080"/>
          <w:tab w:val="left" w:pos="1170"/>
        </w:tabs>
        <w:ind w:left="0" w:right="-3" w:firstLine="720"/>
        <w:rPr>
          <w:bCs/>
        </w:rPr>
      </w:pPr>
      <w:r w:rsidRPr="005307A5">
        <w:rPr>
          <w:bCs/>
        </w:rPr>
        <w:t>„</w:t>
      </w:r>
      <w:proofErr w:type="spellStart"/>
      <w:r w:rsidRPr="005307A5">
        <w:rPr>
          <w:bCs/>
        </w:rPr>
        <w:t>Help</w:t>
      </w:r>
      <w:proofErr w:type="spellEnd"/>
      <w:r w:rsidRPr="005307A5">
        <w:rPr>
          <w:bCs/>
        </w:rPr>
        <w:t xml:space="preserve"> </w:t>
      </w:r>
      <w:proofErr w:type="spellStart"/>
      <w:r w:rsidRPr="005307A5">
        <w:rPr>
          <w:bCs/>
        </w:rPr>
        <w:t>desk</w:t>
      </w:r>
      <w:proofErr w:type="spellEnd"/>
      <w:r w:rsidRPr="005307A5">
        <w:rPr>
          <w:bCs/>
        </w:rPr>
        <w:t>“ paslaugos užtikrinimas (telefoninės linijos sukūrimas ir palaikymas darbo valandomis)</w:t>
      </w:r>
      <w:r w:rsidR="00D04925" w:rsidRPr="005307A5">
        <w:rPr>
          <w:bCs/>
        </w:rPr>
        <w:t>.</w:t>
      </w:r>
    </w:p>
    <w:p w14:paraId="4761E9FA" w14:textId="77777777" w:rsidR="0054184F" w:rsidRPr="005307A5" w:rsidRDefault="0054184F" w:rsidP="005307A5">
      <w:pPr>
        <w:ind w:firstLine="567"/>
      </w:pPr>
      <w:r w:rsidRPr="005307A5">
        <w:t>Paslaugų teikėjas, teikdamas priežiūros paslaugas turi vadovautis šiais reikalavimais:</w:t>
      </w:r>
    </w:p>
    <w:p w14:paraId="689ACD79" w14:textId="77777777" w:rsidR="00D04925" w:rsidRPr="005307A5" w:rsidRDefault="0054184F" w:rsidP="005307A5">
      <w:pPr>
        <w:pStyle w:val="ListParagraph"/>
        <w:numPr>
          <w:ilvl w:val="0"/>
          <w:numId w:val="3"/>
        </w:numPr>
        <w:tabs>
          <w:tab w:val="left" w:pos="1080"/>
        </w:tabs>
        <w:ind w:left="0" w:right="-3" w:firstLine="720"/>
        <w:rPr>
          <w:bCs/>
        </w:rPr>
      </w:pPr>
      <w:r w:rsidRPr="005307A5">
        <w:rPr>
          <w:bCs/>
        </w:rPr>
        <w:t xml:space="preserve">Priežiūros metu bendravimo kalba – lietuvių kalba arba </w:t>
      </w:r>
      <w:r w:rsidR="007C3AA7" w:rsidRPr="005307A5">
        <w:rPr>
          <w:bCs/>
        </w:rPr>
        <w:t xml:space="preserve">Paslaugų </w:t>
      </w:r>
      <w:r w:rsidRPr="005307A5">
        <w:rPr>
          <w:bCs/>
        </w:rPr>
        <w:t>teikėjo sąskaita užtikrinamas kokybiškas vertimas, neturintis neigiamos įtakos teikiamų Paslaugų operatyvumu</w:t>
      </w:r>
      <w:r w:rsidR="00D04925" w:rsidRPr="005307A5">
        <w:rPr>
          <w:bCs/>
        </w:rPr>
        <w:t>;</w:t>
      </w:r>
    </w:p>
    <w:p w14:paraId="162C25BD" w14:textId="77777777" w:rsidR="00D04925" w:rsidRPr="005307A5" w:rsidRDefault="0054184F" w:rsidP="005307A5">
      <w:pPr>
        <w:pStyle w:val="ListParagraph"/>
        <w:numPr>
          <w:ilvl w:val="0"/>
          <w:numId w:val="3"/>
        </w:numPr>
        <w:tabs>
          <w:tab w:val="left" w:pos="1080"/>
        </w:tabs>
        <w:ind w:left="0" w:right="-3" w:firstLine="720"/>
        <w:rPr>
          <w:bCs/>
        </w:rPr>
      </w:pPr>
      <w:r w:rsidRPr="005307A5">
        <w:rPr>
          <w:bCs/>
        </w:rPr>
        <w:t>Paslaugų teikėjas, dirbdamas su sistemose kaupiama ir saugoma informacija, privalo laikytis visų duomenų saugos reikalavimų</w:t>
      </w:r>
      <w:r w:rsidR="00D04925" w:rsidRPr="005307A5">
        <w:rPr>
          <w:bCs/>
        </w:rPr>
        <w:t>;</w:t>
      </w:r>
    </w:p>
    <w:p w14:paraId="6CF0A1BA" w14:textId="66795521" w:rsidR="00D04925" w:rsidRPr="005307A5" w:rsidRDefault="0054184F" w:rsidP="005307A5">
      <w:pPr>
        <w:pStyle w:val="ListParagraph"/>
        <w:numPr>
          <w:ilvl w:val="0"/>
          <w:numId w:val="3"/>
        </w:numPr>
        <w:tabs>
          <w:tab w:val="left" w:pos="1080"/>
        </w:tabs>
        <w:ind w:left="0" w:right="-3" w:firstLine="720"/>
        <w:rPr>
          <w:bCs/>
        </w:rPr>
      </w:pPr>
      <w:r w:rsidRPr="005307A5">
        <w:rPr>
          <w:bCs/>
        </w:rPr>
        <w:t>Visa dokumentacija sutarties vykdymo metu privalo būti rengiama lietuvių kalba</w:t>
      </w:r>
      <w:r w:rsidR="00D04925" w:rsidRPr="005307A5">
        <w:rPr>
          <w:bCs/>
        </w:rPr>
        <w:t>;</w:t>
      </w:r>
    </w:p>
    <w:p w14:paraId="54729CB1" w14:textId="77777777" w:rsidR="00DC37B9" w:rsidRPr="005307A5" w:rsidRDefault="0054184F" w:rsidP="005307A5">
      <w:pPr>
        <w:pStyle w:val="ListParagraph"/>
        <w:numPr>
          <w:ilvl w:val="0"/>
          <w:numId w:val="3"/>
        </w:numPr>
        <w:tabs>
          <w:tab w:val="left" w:pos="1080"/>
        </w:tabs>
        <w:ind w:left="0" w:right="-3" w:firstLine="720"/>
        <w:rPr>
          <w:bCs/>
        </w:rPr>
      </w:pPr>
      <w:r w:rsidRPr="005307A5">
        <w:rPr>
          <w:bCs/>
        </w:rPr>
        <w:t>Atsakymas turi būti pateikiamas ne vėliau kaip kitą darbo dieną po paklausimo gavimo</w:t>
      </w:r>
      <w:r w:rsidR="00DC37B9" w:rsidRPr="005307A5">
        <w:rPr>
          <w:bCs/>
        </w:rPr>
        <w:t>;</w:t>
      </w:r>
    </w:p>
    <w:p w14:paraId="57A1FDFA" w14:textId="77777777" w:rsidR="00DC37B9" w:rsidRPr="005307A5" w:rsidRDefault="0054184F" w:rsidP="005307A5">
      <w:pPr>
        <w:pStyle w:val="ListParagraph"/>
        <w:numPr>
          <w:ilvl w:val="0"/>
          <w:numId w:val="3"/>
        </w:numPr>
        <w:tabs>
          <w:tab w:val="left" w:pos="1080"/>
        </w:tabs>
        <w:ind w:left="0" w:right="-3" w:firstLine="720"/>
        <w:rPr>
          <w:bCs/>
        </w:rPr>
      </w:pPr>
      <w:r w:rsidRPr="005307A5">
        <w:rPr>
          <w:bCs/>
        </w:rPr>
        <w:t xml:space="preserve">Užregistravus klausimą dėl programinės ir/ar techninės įrangos veikimo, susijusį su prižiūrimomis informacinėmis sistemomis, </w:t>
      </w:r>
      <w:r w:rsidR="00E83587" w:rsidRPr="005307A5">
        <w:rPr>
          <w:bCs/>
        </w:rPr>
        <w:t>P</w:t>
      </w:r>
      <w:r w:rsidRPr="005307A5">
        <w:rPr>
          <w:bCs/>
        </w:rPr>
        <w:t xml:space="preserve">aslaugų teikėjas privalo išsamiai atsakyti į klausimą, kuriame būtų nurodytas problemos sprendimas. Jei </w:t>
      </w:r>
      <w:r w:rsidR="007C3AA7" w:rsidRPr="005307A5">
        <w:rPr>
          <w:bCs/>
        </w:rPr>
        <w:t>P</w:t>
      </w:r>
      <w:r w:rsidRPr="005307A5">
        <w:rPr>
          <w:bCs/>
        </w:rPr>
        <w:t>aslaugų teikėjas nustato, kad klausimas nėra susijęs su programinės ar techninės įrangos sutrikimais, jis apie tai privalo pranešti klausiančiajam ir jei yra galimybė – nurodyti kitus</w:t>
      </w:r>
      <w:r w:rsidR="00DC37B9" w:rsidRPr="005307A5">
        <w:rPr>
          <w:bCs/>
        </w:rPr>
        <w:t>;</w:t>
      </w:r>
    </w:p>
    <w:p w14:paraId="671F3987" w14:textId="61A08009" w:rsidR="0054184F" w:rsidRPr="005307A5" w:rsidRDefault="003C204B" w:rsidP="005307A5">
      <w:pPr>
        <w:pStyle w:val="ListParagraph"/>
        <w:numPr>
          <w:ilvl w:val="0"/>
          <w:numId w:val="3"/>
        </w:numPr>
        <w:tabs>
          <w:tab w:val="left" w:pos="1080"/>
        </w:tabs>
        <w:ind w:left="0" w:right="-3" w:firstLine="720"/>
        <w:rPr>
          <w:bCs/>
        </w:rPr>
      </w:pPr>
      <w:r>
        <w:t xml:space="preserve">Per </w:t>
      </w:r>
      <w:r w:rsidR="00D628E1">
        <w:t>14 (keturiolika)</w:t>
      </w:r>
      <w:r>
        <w:t xml:space="preserve"> </w:t>
      </w:r>
      <w:r w:rsidR="00D628E1">
        <w:t>dienų</w:t>
      </w:r>
      <w:r>
        <w:t xml:space="preserve"> nuo </w:t>
      </w:r>
      <w:r w:rsidR="00D628E1">
        <w:t>S</w:t>
      </w:r>
      <w:r>
        <w:t xml:space="preserve">utarties įsigaliojimo dienos </w:t>
      </w:r>
      <w:r w:rsidR="0054184F" w:rsidRPr="005307A5">
        <w:rPr>
          <w:bCs/>
        </w:rPr>
        <w:t>Paslaugų teikėjas turi pateikti:</w:t>
      </w:r>
    </w:p>
    <w:p w14:paraId="267AABEE" w14:textId="77777777" w:rsidR="0054184F" w:rsidRPr="005307A5" w:rsidRDefault="0054184F" w:rsidP="005307A5">
      <w:pPr>
        <w:pStyle w:val="ListParagraph"/>
        <w:numPr>
          <w:ilvl w:val="1"/>
          <w:numId w:val="3"/>
        </w:numPr>
        <w:tabs>
          <w:tab w:val="left" w:pos="1440"/>
        </w:tabs>
        <w:ind w:left="0" w:right="-3" w:firstLine="1080"/>
        <w:rPr>
          <w:bCs/>
        </w:rPr>
      </w:pPr>
      <w:r w:rsidRPr="005307A5">
        <w:rPr>
          <w:bCs/>
        </w:rPr>
        <w:t>Priežiūros vykdymo planą, kuriame privalo būti nurodytas: priežiūros eigos aprašymas, priežiūros komandos sudėtis (detalizuojant kiek ir kokių darbuotojų vykdys priežiūrą, kiek valandų numato skirti per mėnesį ir kt.).</w:t>
      </w:r>
    </w:p>
    <w:p w14:paraId="4E518E40" w14:textId="77777777" w:rsidR="0054184F" w:rsidRPr="005307A5" w:rsidRDefault="0054184F" w:rsidP="005307A5">
      <w:pPr>
        <w:pStyle w:val="ListParagraph"/>
        <w:numPr>
          <w:ilvl w:val="1"/>
          <w:numId w:val="3"/>
        </w:numPr>
        <w:tabs>
          <w:tab w:val="left" w:pos="1440"/>
        </w:tabs>
        <w:ind w:left="0" w:right="-3" w:firstLine="1080"/>
        <w:rPr>
          <w:bCs/>
        </w:rPr>
      </w:pPr>
      <w:r w:rsidRPr="005307A5">
        <w:rPr>
          <w:bCs/>
        </w:rPr>
        <w:lastRenderedPageBreak/>
        <w:t>Kokybės užtikrinimo proceso aprašymą.</w:t>
      </w:r>
    </w:p>
    <w:p w14:paraId="70DF9E56" w14:textId="77777777" w:rsidR="00602CA1" w:rsidRPr="005307A5" w:rsidRDefault="00602CA1" w:rsidP="005307A5">
      <w:pPr>
        <w:widowControl w:val="0"/>
        <w:overflowPunct w:val="0"/>
        <w:autoSpaceDE w:val="0"/>
        <w:autoSpaceDN w:val="0"/>
        <w:adjustRightInd w:val="0"/>
        <w:rPr>
          <w:bCs/>
          <w:u w:val="single"/>
          <w:lang w:bidi="en-US"/>
        </w:rPr>
      </w:pPr>
    </w:p>
    <w:p w14:paraId="246B9880" w14:textId="77777777" w:rsidR="0054184F" w:rsidRPr="005307A5" w:rsidRDefault="0054184F" w:rsidP="005307A5">
      <w:pPr>
        <w:pStyle w:val="Heading2"/>
        <w:spacing w:before="0" w:after="0"/>
        <w:ind w:left="0" w:firstLine="0"/>
        <w:rPr>
          <w:rFonts w:ascii="Times New Roman" w:hAnsi="Times New Roman"/>
          <w:i w:val="0"/>
          <w:sz w:val="24"/>
          <w:szCs w:val="24"/>
          <w:lang w:val="lt-LT"/>
        </w:rPr>
      </w:pPr>
      <w:r w:rsidRPr="005307A5">
        <w:rPr>
          <w:rFonts w:ascii="Times New Roman" w:hAnsi="Times New Roman"/>
          <w:i w:val="0"/>
          <w:sz w:val="24"/>
          <w:szCs w:val="24"/>
          <w:lang w:val="lt-LT"/>
        </w:rPr>
        <w:t>6.4 Vartotojų konsultacijos</w:t>
      </w:r>
    </w:p>
    <w:p w14:paraId="44E871BC" w14:textId="77777777" w:rsidR="00602CA1" w:rsidRPr="005307A5" w:rsidRDefault="00602CA1" w:rsidP="005307A5">
      <w:pPr>
        <w:rPr>
          <w:lang w:eastAsia="zh-CN"/>
        </w:rPr>
      </w:pPr>
    </w:p>
    <w:p w14:paraId="089FBFDB" w14:textId="7BE62EDC" w:rsidR="00C36B1C" w:rsidRPr="005307A5" w:rsidRDefault="00612421" w:rsidP="005307A5">
      <w:pPr>
        <w:widowControl w:val="0"/>
        <w:overflowPunct w:val="0"/>
        <w:autoSpaceDE w:val="0"/>
        <w:autoSpaceDN w:val="0"/>
        <w:adjustRightInd w:val="0"/>
        <w:ind w:firstLine="720"/>
        <w:rPr>
          <w:b/>
        </w:rPr>
      </w:pPr>
      <w:r w:rsidRPr="005307A5">
        <w:rPr>
          <w:lang w:bidi="en-US"/>
        </w:rPr>
        <w:t xml:space="preserve">VVKT paskirtų atsakingų </w:t>
      </w:r>
      <w:r w:rsidR="008F12B1" w:rsidRPr="005307A5">
        <w:rPr>
          <w:lang w:bidi="en-US"/>
        </w:rPr>
        <w:t>darbuotojų</w:t>
      </w:r>
      <w:r w:rsidRPr="005307A5">
        <w:rPr>
          <w:lang w:bidi="en-US"/>
        </w:rPr>
        <w:t xml:space="preserve"> konsultavimas darbo su VAPRIS ir VPREG klausimais turi būti atliekamas </w:t>
      </w:r>
      <w:r w:rsidR="007C3AA7" w:rsidRPr="005307A5">
        <w:rPr>
          <w:lang w:bidi="en-US"/>
        </w:rPr>
        <w:t xml:space="preserve">Paslaugų </w:t>
      </w:r>
      <w:r w:rsidRPr="005307A5">
        <w:rPr>
          <w:lang w:bidi="en-US"/>
        </w:rPr>
        <w:t xml:space="preserve">teikėjo nurodytu telefonu (“karšta” linija) arba elektroniniu paštu. </w:t>
      </w:r>
      <w:r w:rsidR="0054184F" w:rsidRPr="005307A5">
        <w:rPr>
          <w:lang w:bidi="en-US"/>
        </w:rPr>
        <w:t xml:space="preserve">Konsultacijas darbo su VAPRIS ir VPREG klausimais </w:t>
      </w:r>
      <w:r w:rsidR="007C3AA7" w:rsidRPr="005307A5">
        <w:rPr>
          <w:lang w:bidi="en-US"/>
        </w:rPr>
        <w:t>P</w:t>
      </w:r>
      <w:r w:rsidR="0054184F" w:rsidRPr="005307A5">
        <w:rPr>
          <w:lang w:bidi="en-US"/>
        </w:rPr>
        <w:t xml:space="preserve">aslaugų teikėjas turės </w:t>
      </w:r>
      <w:r w:rsidR="0054184F" w:rsidRPr="005307A5">
        <w:rPr>
          <w:bCs/>
        </w:rPr>
        <w:t>teikti VVKT darbo valandomis.</w:t>
      </w:r>
    </w:p>
    <w:p w14:paraId="5875669D" w14:textId="194EEA2C" w:rsidR="00C36B1C" w:rsidRPr="005307A5" w:rsidRDefault="00C36B1C" w:rsidP="005307A5">
      <w:pPr>
        <w:widowControl w:val="0"/>
        <w:overflowPunct w:val="0"/>
        <w:autoSpaceDE w:val="0"/>
        <w:autoSpaceDN w:val="0"/>
        <w:adjustRightInd w:val="0"/>
        <w:ind w:firstLine="720"/>
        <w:rPr>
          <w:lang w:bidi="en-US"/>
        </w:rPr>
      </w:pPr>
      <w:r w:rsidRPr="005307A5">
        <w:rPr>
          <w:b/>
        </w:rPr>
        <w:t xml:space="preserve">Pagalbos prašymas – </w:t>
      </w:r>
      <w:r w:rsidRPr="005307A5">
        <w:t>tai konsultacijų arba pagalbos teikimas VVKT specialistams:</w:t>
      </w:r>
    </w:p>
    <w:p w14:paraId="24D32F74" w14:textId="77777777" w:rsidR="00A32A93" w:rsidRPr="005307A5" w:rsidRDefault="00C36B1C" w:rsidP="005307A5">
      <w:pPr>
        <w:pStyle w:val="ListParagraph"/>
        <w:numPr>
          <w:ilvl w:val="0"/>
          <w:numId w:val="3"/>
        </w:numPr>
        <w:tabs>
          <w:tab w:val="left" w:pos="1080"/>
        </w:tabs>
        <w:ind w:left="0" w:right="-3" w:firstLine="720"/>
        <w:rPr>
          <w:bCs/>
        </w:rPr>
      </w:pPr>
      <w:r w:rsidRPr="005307A5">
        <w:rPr>
          <w:bCs/>
        </w:rPr>
        <w:t>VAPRIS ir VPREG administratorių bei naudotojų konsultavimas informacinės sistemos priežiūros bei realizuoto sistemos funkcionalumo klausimais;</w:t>
      </w:r>
    </w:p>
    <w:p w14:paraId="15BF0978" w14:textId="77777777" w:rsidR="00A32A93" w:rsidRPr="005307A5" w:rsidRDefault="00C36B1C" w:rsidP="005307A5">
      <w:pPr>
        <w:pStyle w:val="ListParagraph"/>
        <w:numPr>
          <w:ilvl w:val="0"/>
          <w:numId w:val="3"/>
        </w:numPr>
        <w:tabs>
          <w:tab w:val="left" w:pos="1080"/>
        </w:tabs>
        <w:ind w:left="0" w:right="-3" w:firstLine="720"/>
        <w:rPr>
          <w:bCs/>
        </w:rPr>
      </w:pPr>
      <w:r w:rsidRPr="005307A5">
        <w:rPr>
          <w:bCs/>
        </w:rPr>
        <w:t>VAPRIS ir VPREG naudotojų prisijungimo prie informacinės sistemos sutrikimo šalinimo klausimais;</w:t>
      </w:r>
    </w:p>
    <w:p w14:paraId="223C02F9" w14:textId="77777777" w:rsidR="00A32A93" w:rsidRPr="005307A5" w:rsidRDefault="00C36B1C" w:rsidP="005307A5">
      <w:pPr>
        <w:pStyle w:val="ListParagraph"/>
        <w:numPr>
          <w:ilvl w:val="0"/>
          <w:numId w:val="3"/>
        </w:numPr>
        <w:tabs>
          <w:tab w:val="left" w:pos="1080"/>
        </w:tabs>
        <w:ind w:left="0" w:right="-3" w:firstLine="720"/>
        <w:rPr>
          <w:bCs/>
        </w:rPr>
      </w:pPr>
      <w:r w:rsidRPr="005307A5">
        <w:rPr>
          <w:bCs/>
        </w:rPr>
        <w:t>centralizuotai tvarkomų bazinių duomenų įvedimo bei koregavimo poreikiai, klasifikatorių įvedimo bei koregavimo poreikiai;</w:t>
      </w:r>
    </w:p>
    <w:p w14:paraId="35BC110C" w14:textId="77777777" w:rsidR="009E4D75" w:rsidRPr="005307A5" w:rsidRDefault="00C36B1C" w:rsidP="005307A5">
      <w:pPr>
        <w:pStyle w:val="ListParagraph"/>
        <w:numPr>
          <w:ilvl w:val="0"/>
          <w:numId w:val="3"/>
        </w:numPr>
        <w:tabs>
          <w:tab w:val="left" w:pos="1080"/>
        </w:tabs>
        <w:ind w:left="0" w:right="-3" w:firstLine="720"/>
        <w:rPr>
          <w:bCs/>
        </w:rPr>
      </w:pPr>
      <w:r w:rsidRPr="005307A5">
        <w:rPr>
          <w:bCs/>
        </w:rPr>
        <w:t>naujų naudotojų sukūrimo ir/ arba naudotojo teisių praplėtimo/ sumažinimo poreikiai arba naujų naudotojų darbo vietų parengimo poreikiai;</w:t>
      </w:r>
    </w:p>
    <w:p w14:paraId="6A69CA84" w14:textId="11EC6A70" w:rsidR="00C36B1C" w:rsidRPr="005307A5" w:rsidRDefault="00C36B1C" w:rsidP="005307A5">
      <w:pPr>
        <w:pStyle w:val="ListParagraph"/>
        <w:numPr>
          <w:ilvl w:val="0"/>
          <w:numId w:val="3"/>
        </w:numPr>
        <w:tabs>
          <w:tab w:val="left" w:pos="1080"/>
        </w:tabs>
        <w:ind w:left="0" w:right="-3" w:firstLine="720"/>
        <w:rPr>
          <w:bCs/>
        </w:rPr>
      </w:pPr>
      <w:r w:rsidRPr="005307A5">
        <w:rPr>
          <w:bCs/>
        </w:rPr>
        <w:t>sprendžiant VAPRIS ir VPREG naudotojų pastabų taikymą sutarties vykdymo dokumentacijai.</w:t>
      </w:r>
    </w:p>
    <w:p w14:paraId="4A75BABC" w14:textId="77777777" w:rsidR="00C36B1C" w:rsidRPr="005307A5" w:rsidRDefault="00C36B1C" w:rsidP="005307A5">
      <w:pPr>
        <w:tabs>
          <w:tab w:val="left" w:pos="1276"/>
          <w:tab w:val="num" w:pos="1843"/>
          <w:tab w:val="left" w:pos="4253"/>
        </w:tabs>
        <w:ind w:firstLine="720"/>
      </w:pPr>
      <w:r w:rsidRPr="005307A5">
        <w:rPr>
          <w:b/>
        </w:rPr>
        <w:t>Pagalbos</w:t>
      </w:r>
      <w:r w:rsidRPr="005307A5">
        <w:rPr>
          <w:b/>
          <w:bCs/>
        </w:rPr>
        <w:t xml:space="preserve"> (konsultacijos) prašymas </w:t>
      </w:r>
      <w:r w:rsidRPr="005307A5">
        <w:t>gali būti labai svarbus ir paprastas. Atitinkamai pagalbos suteikimo prioritetas gali būti kritinis ir žemas. Kritinis pagalbos prašymas yra tuomet, kai naudotojas be konsultacijos negali atlikti/užbaigti veiklos proceso, susijusio su išlaidų kompensavimu gydymo įstaigoms.</w:t>
      </w:r>
    </w:p>
    <w:p w14:paraId="144A5D23" w14:textId="77777777" w:rsidR="0054184F" w:rsidRPr="005307A5" w:rsidRDefault="0054184F" w:rsidP="005307A5">
      <w:pPr>
        <w:widowControl w:val="0"/>
        <w:overflowPunct w:val="0"/>
        <w:autoSpaceDE w:val="0"/>
        <w:autoSpaceDN w:val="0"/>
        <w:adjustRightInd w:val="0"/>
        <w:rPr>
          <w:bCs/>
        </w:rPr>
      </w:pPr>
    </w:p>
    <w:p w14:paraId="04C9F4E0" w14:textId="77777777" w:rsidR="0054184F" w:rsidRPr="005307A5" w:rsidRDefault="0054184F" w:rsidP="005307A5">
      <w:pPr>
        <w:pStyle w:val="Heading2"/>
        <w:keepLines/>
        <w:spacing w:before="0" w:after="0"/>
        <w:ind w:left="0" w:firstLine="0"/>
        <w:rPr>
          <w:rFonts w:ascii="Times New Roman" w:hAnsi="Times New Roman"/>
          <w:i w:val="0"/>
          <w:sz w:val="24"/>
          <w:szCs w:val="24"/>
          <w:lang w:val="lt-LT" w:bidi="en-US"/>
        </w:rPr>
      </w:pPr>
      <w:r w:rsidRPr="005307A5">
        <w:rPr>
          <w:rFonts w:ascii="Times New Roman" w:hAnsi="Times New Roman"/>
          <w:i w:val="0"/>
          <w:sz w:val="24"/>
          <w:szCs w:val="24"/>
          <w:lang w:val="lt-LT" w:bidi="en-US"/>
        </w:rPr>
        <w:t>6.5 Neatitikimų šalinimas ir darbingumo atstatymas</w:t>
      </w:r>
    </w:p>
    <w:p w14:paraId="738610EB" w14:textId="77777777" w:rsidR="00631947" w:rsidRPr="005307A5" w:rsidRDefault="00631947" w:rsidP="005307A5">
      <w:pPr>
        <w:rPr>
          <w:lang w:eastAsia="zh-CN" w:bidi="en-US"/>
        </w:rPr>
      </w:pPr>
    </w:p>
    <w:p w14:paraId="16E9225D" w14:textId="77777777" w:rsidR="0054184F" w:rsidRPr="005307A5" w:rsidRDefault="0054184F" w:rsidP="005307A5">
      <w:pPr>
        <w:ind w:firstLine="720"/>
      </w:pPr>
      <w:r w:rsidRPr="005307A5">
        <w:t>Paslaugų teikėjas turės vykdyti neatitikimų šalinimą, kai gedimo priežastis yra prižiūrimos Sistemos netinkamas veikimas.</w:t>
      </w:r>
    </w:p>
    <w:p w14:paraId="3A8A18FB" w14:textId="2966C022" w:rsidR="006D3087" w:rsidRPr="005307A5" w:rsidRDefault="0054184F" w:rsidP="005307A5">
      <w:pPr>
        <w:ind w:firstLine="720"/>
      </w:pPr>
      <w:r w:rsidRPr="005307A5">
        <w:t>Paslaugų teikėjas turės užtikrinti Sistemos darbingumą bei sistemoje esančių duomenų korektiškumą, vientisumą ir pasiekiamumą.</w:t>
      </w:r>
    </w:p>
    <w:p w14:paraId="1EDFD162" w14:textId="77777777" w:rsidR="0054184F" w:rsidRPr="005307A5" w:rsidRDefault="0054184F" w:rsidP="005307A5">
      <w:pPr>
        <w:ind w:firstLine="720"/>
      </w:pPr>
      <w:r w:rsidRPr="005307A5">
        <w:t>Trečiųjų šalių (ESPBĮ, VMI MAIS ir kitų) teikiamų duomenų korektiškumo užtikrinimas nėra šios paslaugos objektas.</w:t>
      </w:r>
    </w:p>
    <w:p w14:paraId="71199BC4" w14:textId="31B7730F" w:rsidR="0054184F" w:rsidRPr="005307A5" w:rsidRDefault="0054184F" w:rsidP="005307A5">
      <w:pPr>
        <w:ind w:firstLine="720"/>
      </w:pPr>
      <w:r w:rsidRPr="005307A5">
        <w:t xml:space="preserve">Teikdamas pasiūlymą </w:t>
      </w:r>
      <w:r w:rsidR="007C3AA7" w:rsidRPr="005307A5">
        <w:t>P</w:t>
      </w:r>
      <w:r w:rsidRPr="005307A5">
        <w:t>aslaugų teikėjas turi įvertinti tai, kad perkama ne atskirų komponentų priežiūra, o išbaigtas sprendimas centralizuotai Sistemos priežiūrai.</w:t>
      </w:r>
    </w:p>
    <w:p w14:paraId="1E7BC1A6" w14:textId="2E9221B1" w:rsidR="0054184F" w:rsidRPr="005307A5" w:rsidRDefault="0054184F" w:rsidP="005307A5">
      <w:pPr>
        <w:ind w:firstLine="720"/>
      </w:pPr>
      <w:r w:rsidRPr="005307A5">
        <w:t>Paslaugų teikėjas</w:t>
      </w:r>
      <w:r w:rsidR="00A522E6" w:rsidRPr="005307A5">
        <w:t>,</w:t>
      </w:r>
      <w:r w:rsidRPr="005307A5">
        <w:t xml:space="preserve"> gavęs pranešimą apie trik</w:t>
      </w:r>
      <w:r w:rsidR="00A522E6" w:rsidRPr="005307A5">
        <w:t>d</w:t>
      </w:r>
      <w:r w:rsidRPr="005307A5">
        <w:t>į</w:t>
      </w:r>
      <w:r w:rsidR="00A522E6" w:rsidRPr="005307A5">
        <w:t>,</w:t>
      </w:r>
      <w:r w:rsidRPr="005307A5">
        <w:t xml:space="preserve"> privalo</w:t>
      </w:r>
      <w:r w:rsidR="00A522E6" w:rsidRPr="005307A5">
        <w:t>,</w:t>
      </w:r>
      <w:r w:rsidRPr="005307A5">
        <w:t xml:space="preserve"> kaip įmanoma greičiau</w:t>
      </w:r>
      <w:r w:rsidR="00A522E6" w:rsidRPr="005307A5">
        <w:t>,</w:t>
      </w:r>
      <w:r w:rsidRPr="005307A5">
        <w:t xml:space="preserve"> </w:t>
      </w:r>
      <w:r w:rsidR="001328FE" w:rsidRPr="005307A5">
        <w:t>nurodyti</w:t>
      </w:r>
      <w:r w:rsidRPr="005307A5">
        <w:t xml:space="preserve"> VVKT preliminarų numatomą trik</w:t>
      </w:r>
      <w:r w:rsidR="00A522E6" w:rsidRPr="005307A5">
        <w:t>dž</w:t>
      </w:r>
      <w:r w:rsidRPr="005307A5">
        <w:t>io ir/ar klaidos pašalinimo terminą.</w:t>
      </w:r>
    </w:p>
    <w:p w14:paraId="175A7489" w14:textId="7899F031" w:rsidR="0054184F" w:rsidRPr="005307A5" w:rsidRDefault="0054184F" w:rsidP="005307A5">
      <w:pPr>
        <w:widowControl w:val="0"/>
        <w:overflowPunct w:val="0"/>
        <w:autoSpaceDE w:val="0"/>
        <w:autoSpaceDN w:val="0"/>
        <w:adjustRightInd w:val="0"/>
        <w:ind w:firstLine="720"/>
        <w:rPr>
          <w:lang w:bidi="en-US"/>
        </w:rPr>
      </w:pPr>
      <w:r w:rsidRPr="005307A5">
        <w:rPr>
          <w:lang w:bidi="en-US"/>
        </w:rPr>
        <w:t>Informacija apie pašalintas/pataisytas klaidas ir/ar trik</w:t>
      </w:r>
      <w:r w:rsidR="001328FE" w:rsidRPr="005307A5">
        <w:rPr>
          <w:lang w:bidi="en-US"/>
        </w:rPr>
        <w:t>dž</w:t>
      </w:r>
      <w:r w:rsidRPr="005307A5">
        <w:rPr>
          <w:lang w:bidi="en-US"/>
        </w:rPr>
        <w:t xml:space="preserve">ius turi būti </w:t>
      </w:r>
      <w:r w:rsidR="00544BAB">
        <w:rPr>
          <w:lang w:bidi="en-US"/>
        </w:rPr>
        <w:t xml:space="preserve">nuolat </w:t>
      </w:r>
      <w:r w:rsidRPr="005307A5">
        <w:rPr>
          <w:lang w:bidi="en-US"/>
        </w:rPr>
        <w:t>atnaujinama</w:t>
      </w:r>
      <w:r w:rsidR="00D628E1">
        <w:rPr>
          <w:lang w:bidi="en-US"/>
        </w:rPr>
        <w:t>.</w:t>
      </w:r>
      <w:r w:rsidR="00544BAB" w:rsidRPr="00544BAB">
        <w:t xml:space="preserve"> </w:t>
      </w:r>
      <w:r w:rsidR="00544BAB">
        <w:t xml:space="preserve">Kartą per mėnesį, </w:t>
      </w:r>
      <w:r w:rsidR="00A20476">
        <w:t xml:space="preserve">bet </w:t>
      </w:r>
      <w:r w:rsidR="00544BAB">
        <w:t>ne vėliau kaip iki paskutinės mėnesio darbo dienos, paslaugų teikėjas turi pateikti VVKT išsamią ataskaitą apie per tą laikotarpį pašalintus trikdžius ir klaidas.</w:t>
      </w:r>
    </w:p>
    <w:p w14:paraId="563C3C1F" w14:textId="74203E35" w:rsidR="0054184F" w:rsidRPr="005307A5" w:rsidRDefault="0054184F" w:rsidP="005307A5">
      <w:pPr>
        <w:tabs>
          <w:tab w:val="left" w:pos="1276"/>
          <w:tab w:val="num" w:pos="1843"/>
          <w:tab w:val="left" w:pos="4253"/>
        </w:tabs>
        <w:ind w:firstLine="720"/>
      </w:pPr>
      <w:r w:rsidRPr="005307A5">
        <w:t xml:space="preserve">Visos </w:t>
      </w:r>
      <w:r w:rsidR="007C3AA7" w:rsidRPr="005307A5">
        <w:t>P</w:t>
      </w:r>
      <w:r w:rsidRPr="005307A5">
        <w:t>aslaugų teikėjui skiriamos užduotys bus skirstomos į dvi dalis:</w:t>
      </w:r>
    </w:p>
    <w:p w14:paraId="0164BA19" w14:textId="77777777" w:rsidR="00A81DAA" w:rsidRPr="005307A5" w:rsidRDefault="0054184F" w:rsidP="005307A5">
      <w:pPr>
        <w:pStyle w:val="ListParagraph"/>
        <w:numPr>
          <w:ilvl w:val="0"/>
          <w:numId w:val="36"/>
        </w:numPr>
        <w:tabs>
          <w:tab w:val="left" w:pos="1080"/>
          <w:tab w:val="left" w:pos="4253"/>
        </w:tabs>
        <w:ind w:left="0" w:firstLine="720"/>
      </w:pPr>
      <w:r w:rsidRPr="005307A5">
        <w:rPr>
          <w:b/>
        </w:rPr>
        <w:t xml:space="preserve">Klaidos (incidentai) </w:t>
      </w:r>
      <w:r w:rsidRPr="005307A5">
        <w:t>– Klaidomis ar incidentais bus laikomi atvejai, kai sistema nevykdo funkcijų, kurios yra aprašytos aktualiose VAPRIS ir VPREG techninėse specifikacijose</w:t>
      </w:r>
      <w:r w:rsidR="00512EE5" w:rsidRPr="005307A5">
        <w:t>;</w:t>
      </w:r>
    </w:p>
    <w:p w14:paraId="21387985" w14:textId="1044083C" w:rsidR="00512EE5" w:rsidRPr="005307A5" w:rsidRDefault="00512EE5" w:rsidP="005307A5">
      <w:pPr>
        <w:pStyle w:val="ListParagraph"/>
        <w:numPr>
          <w:ilvl w:val="0"/>
          <w:numId w:val="36"/>
        </w:numPr>
        <w:tabs>
          <w:tab w:val="left" w:pos="1080"/>
          <w:tab w:val="left" w:pos="4253"/>
        </w:tabs>
        <w:ind w:left="0" w:firstLine="720"/>
      </w:pPr>
      <w:r w:rsidRPr="005307A5">
        <w:rPr>
          <w:rFonts w:eastAsia="Times New Roman"/>
          <w:b/>
          <w:lang w:eastAsia="lt-LT"/>
        </w:rPr>
        <w:t>Sistemos vystymo (modifikavimo) paslaugos</w:t>
      </w:r>
      <w:r w:rsidRPr="005307A5">
        <w:rPr>
          <w:rFonts w:eastAsia="Times New Roman"/>
          <w:lang w:eastAsia="lt-LT"/>
        </w:rPr>
        <w:t xml:space="preserve"> </w:t>
      </w:r>
      <w:r w:rsidRPr="005307A5">
        <w:t xml:space="preserve">– </w:t>
      </w:r>
      <w:r w:rsidRPr="005307A5">
        <w:rPr>
          <w:rFonts w:eastAsia="Times New Roman"/>
          <w:lang w:eastAsia="lt-LT"/>
        </w:rPr>
        <w:t xml:space="preserve">vystymo (modifikavimo) paslaugų </w:t>
      </w:r>
      <w:r w:rsidRPr="005307A5">
        <w:t>užsakymu bus laikomi atvejai, kai VVKT nurodys sukurti papildomus sistemos funkcionalumus, kurie nėra aprašyti aktualiose VAPRIS ir VPREG techninėse specifikacijose.</w:t>
      </w:r>
    </w:p>
    <w:p w14:paraId="3841CB30" w14:textId="0497898B" w:rsidR="00512EE5" w:rsidRPr="005307A5" w:rsidRDefault="00512EE5" w:rsidP="005307A5">
      <w:pPr>
        <w:tabs>
          <w:tab w:val="left" w:pos="1276"/>
          <w:tab w:val="num" w:pos="1843"/>
          <w:tab w:val="left" w:pos="4253"/>
        </w:tabs>
        <w:ind w:firstLine="720"/>
      </w:pPr>
      <w:r w:rsidRPr="005307A5">
        <w:t>Sistemos vystymo (modifikavimo) paslaugų užsakymai, susiję su poreikiu papildyti (</w:t>
      </w:r>
      <w:r w:rsidR="00447172" w:rsidRPr="005307A5">
        <w:t xml:space="preserve">pakeisti, </w:t>
      </w:r>
      <w:r w:rsidRPr="005307A5">
        <w:t>pataisyti) VAPRIS ir VPREG dėl naujų teisės aktų, jų pakeitimų įgyvendinimo ar numatytų sistemos vystymo darbų vykdomi per suderintą laiką.</w:t>
      </w:r>
      <w:r w:rsidR="000B6887" w:rsidRPr="005307A5">
        <w:t xml:space="preserve"> Sistemos vystymo (modifikavimo) paslaugų apimtis</w:t>
      </w:r>
      <w:r w:rsidR="00E83587" w:rsidRPr="005307A5">
        <w:t xml:space="preserve"> ir reikalavimai</w:t>
      </w:r>
      <w:r w:rsidR="000B6887" w:rsidRPr="005307A5">
        <w:t xml:space="preserve"> detaliau aprašyt</w:t>
      </w:r>
      <w:r w:rsidR="00E83587" w:rsidRPr="005307A5">
        <w:t>i</w:t>
      </w:r>
      <w:r w:rsidR="000B6887" w:rsidRPr="005307A5">
        <w:t xml:space="preserve"> 6.6</w:t>
      </w:r>
      <w:r w:rsidR="00E83587" w:rsidRPr="005307A5">
        <w:t xml:space="preserve"> ir 6.7</w:t>
      </w:r>
      <w:r w:rsidR="000B6887" w:rsidRPr="005307A5">
        <w:t xml:space="preserve"> </w:t>
      </w:r>
      <w:r w:rsidR="00E83587" w:rsidRPr="005307A5">
        <w:t>pa</w:t>
      </w:r>
      <w:r w:rsidR="000B6887" w:rsidRPr="005307A5">
        <w:t>punk</w:t>
      </w:r>
      <w:r w:rsidR="00E83587" w:rsidRPr="005307A5">
        <w:t>čiuos</w:t>
      </w:r>
      <w:r w:rsidR="000B6887" w:rsidRPr="005307A5">
        <w:t>e.</w:t>
      </w:r>
    </w:p>
    <w:p w14:paraId="366642AA" w14:textId="77777777" w:rsidR="0054184F" w:rsidRPr="005307A5" w:rsidRDefault="0054184F" w:rsidP="005307A5">
      <w:pPr>
        <w:widowControl w:val="0"/>
        <w:overflowPunct w:val="0"/>
        <w:autoSpaceDE w:val="0"/>
        <w:autoSpaceDN w:val="0"/>
        <w:adjustRightInd w:val="0"/>
        <w:ind w:firstLine="720"/>
        <w:rPr>
          <w:lang w:bidi="en-US"/>
        </w:rPr>
      </w:pPr>
      <w:r w:rsidRPr="005307A5">
        <w:rPr>
          <w:b/>
        </w:rPr>
        <w:t>Klaidos (incidentai</w:t>
      </w:r>
      <w:r w:rsidRPr="005307A5">
        <w:rPr>
          <w:b/>
          <w:bCs/>
        </w:rPr>
        <w:t>)</w:t>
      </w:r>
      <w:r w:rsidRPr="005307A5">
        <w:t xml:space="preserve"> gali būti identifikuotos kaip: „Kritinis sutrikimas“, „Svarbus sutrikimas“, „Vidutinis sutrikimas“, „Mažas sutrikimas“.</w:t>
      </w:r>
    </w:p>
    <w:p w14:paraId="34952ED1" w14:textId="77777777" w:rsidR="0054184F" w:rsidRPr="005307A5" w:rsidRDefault="0054184F" w:rsidP="005307A5">
      <w:pPr>
        <w:pStyle w:val="N2"/>
        <w:numPr>
          <w:ilvl w:val="0"/>
          <w:numId w:val="0"/>
        </w:numPr>
        <w:ind w:firstLine="720"/>
        <w:rPr>
          <w:rFonts w:cs="Times New Roman"/>
          <w:szCs w:val="24"/>
        </w:rPr>
      </w:pPr>
      <w:r w:rsidRPr="005307A5">
        <w:rPr>
          <w:rFonts w:cs="Times New Roman"/>
          <w:szCs w:val="24"/>
        </w:rPr>
        <w:t>Reikalavimai sutrikimams šalinti:</w:t>
      </w:r>
    </w:p>
    <w:p w14:paraId="2DE82A30" w14:textId="77777777" w:rsidR="002311C2" w:rsidRPr="005307A5" w:rsidRDefault="0054184F" w:rsidP="005307A5">
      <w:pPr>
        <w:pStyle w:val="ListParagraph"/>
        <w:numPr>
          <w:ilvl w:val="0"/>
          <w:numId w:val="3"/>
        </w:numPr>
        <w:tabs>
          <w:tab w:val="left" w:pos="1080"/>
        </w:tabs>
        <w:ind w:left="0" w:right="-3" w:firstLine="720"/>
        <w:rPr>
          <w:bCs/>
        </w:rPr>
      </w:pPr>
      <w:r w:rsidRPr="005307A5">
        <w:rPr>
          <w:bCs/>
        </w:rPr>
        <w:lastRenderedPageBreak/>
        <w:t>Sutrikimų šalinimas turi būti pradedamas per nustatytą reagavimo į pranešimą apie sistemos sutrikimą laiką (reakcijos laikas) ir atliktas per nustatytą sutrikimo pašalinimo laiką.</w:t>
      </w:r>
    </w:p>
    <w:p w14:paraId="76059FB4" w14:textId="77777777" w:rsidR="002311C2" w:rsidRPr="005307A5" w:rsidRDefault="0054184F" w:rsidP="005307A5">
      <w:pPr>
        <w:pStyle w:val="ListParagraph"/>
        <w:numPr>
          <w:ilvl w:val="0"/>
          <w:numId w:val="3"/>
        </w:numPr>
        <w:tabs>
          <w:tab w:val="left" w:pos="1080"/>
        </w:tabs>
        <w:ind w:left="0" w:right="-3" w:firstLine="720"/>
        <w:rPr>
          <w:bCs/>
        </w:rPr>
      </w:pPr>
      <w:r w:rsidRPr="005307A5">
        <w:rPr>
          <w:bCs/>
        </w:rPr>
        <w:t>Sutrikimu laikomas visiškas arba dalinis sistemų veiklos sutrikimas, kai neįmanoma atlikti tų funkcijų, kurios buvo atliekamos iki sutrikimo;</w:t>
      </w:r>
    </w:p>
    <w:p w14:paraId="1CB01FA9" w14:textId="77777777" w:rsidR="002311C2" w:rsidRPr="005307A5" w:rsidRDefault="0054184F" w:rsidP="005307A5">
      <w:pPr>
        <w:pStyle w:val="ListParagraph"/>
        <w:numPr>
          <w:ilvl w:val="0"/>
          <w:numId w:val="3"/>
        </w:numPr>
        <w:tabs>
          <w:tab w:val="left" w:pos="1080"/>
        </w:tabs>
        <w:ind w:left="0" w:right="-3" w:firstLine="720"/>
        <w:rPr>
          <w:bCs/>
        </w:rPr>
      </w:pPr>
      <w:r w:rsidRPr="005307A5">
        <w:rPr>
          <w:bCs/>
        </w:rPr>
        <w:t xml:space="preserve">Reakcijos laikas – tai laikas nuo momento, kai Perkančioji organizacija praneša Paslaugų teikėjui apie sutrikimą, iki laiko momento, kai </w:t>
      </w:r>
      <w:r w:rsidR="007C3AA7" w:rsidRPr="005307A5">
        <w:rPr>
          <w:bCs/>
        </w:rPr>
        <w:t>P</w:t>
      </w:r>
      <w:r w:rsidRPr="005307A5">
        <w:rPr>
          <w:bCs/>
        </w:rPr>
        <w:t>aslaugų teikėjas realiai pradeda sutrikimo šalinimo darbus, prieš tai patvirtinęs informacijos apie sutrikimą gavimą;</w:t>
      </w:r>
    </w:p>
    <w:p w14:paraId="110B2740" w14:textId="77777777" w:rsidR="002311C2" w:rsidRPr="005307A5" w:rsidRDefault="0054184F" w:rsidP="005307A5">
      <w:pPr>
        <w:pStyle w:val="ListParagraph"/>
        <w:numPr>
          <w:ilvl w:val="0"/>
          <w:numId w:val="3"/>
        </w:numPr>
        <w:tabs>
          <w:tab w:val="left" w:pos="1080"/>
        </w:tabs>
        <w:ind w:left="0" w:right="-3" w:firstLine="720"/>
        <w:rPr>
          <w:bCs/>
        </w:rPr>
      </w:pPr>
      <w:r w:rsidRPr="005307A5">
        <w:rPr>
          <w:bCs/>
        </w:rPr>
        <w:t>Sutrikimo pašalinimo laikas – tai laikas nuo momento, kai baigėsi reakcijos laikas, iki momento, kai sutrikimas pašalintas, ir sutrikimo pašalinimo faktas fiksuojamas nustatyta tvarka;</w:t>
      </w:r>
    </w:p>
    <w:p w14:paraId="3402C95C" w14:textId="77777777" w:rsidR="002311C2" w:rsidRPr="005307A5" w:rsidRDefault="0054184F" w:rsidP="005307A5">
      <w:pPr>
        <w:pStyle w:val="ListParagraph"/>
        <w:numPr>
          <w:ilvl w:val="0"/>
          <w:numId w:val="3"/>
        </w:numPr>
        <w:tabs>
          <w:tab w:val="left" w:pos="1080"/>
        </w:tabs>
        <w:ind w:left="0" w:right="-3" w:firstLine="720"/>
        <w:rPr>
          <w:bCs/>
        </w:rPr>
      </w:pPr>
      <w:r w:rsidRPr="005307A5">
        <w:rPr>
          <w:bCs/>
        </w:rPr>
        <w:t>Reakcijos laikas ir sutrikimo pašalinimo laikas priklauso nuo sutrikimo tipo, kuris nustatomas pagal sutrikimo įtaką Perkančiosios organizacijos veiklai.</w:t>
      </w:r>
    </w:p>
    <w:p w14:paraId="42BD8BC3" w14:textId="46C2A362" w:rsidR="0054184F" w:rsidRPr="005307A5" w:rsidRDefault="0054184F" w:rsidP="005307A5">
      <w:pPr>
        <w:pStyle w:val="ListParagraph"/>
        <w:numPr>
          <w:ilvl w:val="0"/>
          <w:numId w:val="3"/>
        </w:numPr>
        <w:tabs>
          <w:tab w:val="left" w:pos="1080"/>
        </w:tabs>
        <w:ind w:left="0" w:right="-3" w:firstLine="720"/>
        <w:rPr>
          <w:bCs/>
        </w:rPr>
      </w:pPr>
      <w:r w:rsidRPr="005307A5">
        <w:rPr>
          <w:bCs/>
        </w:rPr>
        <w:t>Sutrikimų tipai:</w:t>
      </w:r>
    </w:p>
    <w:p w14:paraId="4AA011EA" w14:textId="77777777" w:rsidR="0054184F" w:rsidRPr="005307A5" w:rsidRDefault="0054184F" w:rsidP="005307A5">
      <w:pPr>
        <w:pStyle w:val="ListParagraph"/>
        <w:numPr>
          <w:ilvl w:val="1"/>
          <w:numId w:val="3"/>
        </w:numPr>
        <w:tabs>
          <w:tab w:val="left" w:pos="1440"/>
        </w:tabs>
        <w:ind w:left="0" w:right="-3" w:firstLine="1080"/>
        <w:rPr>
          <w:bCs/>
        </w:rPr>
      </w:pPr>
      <w:r w:rsidRPr="005307A5">
        <w:rPr>
          <w:bCs/>
        </w:rPr>
        <w:t>kritiniai, kai:</w:t>
      </w:r>
    </w:p>
    <w:p w14:paraId="38DF92BF" w14:textId="77777777" w:rsidR="00194589" w:rsidRPr="005307A5" w:rsidRDefault="0054184F" w:rsidP="005307A5">
      <w:pPr>
        <w:pStyle w:val="ListParagraph"/>
        <w:numPr>
          <w:ilvl w:val="2"/>
          <w:numId w:val="3"/>
        </w:numPr>
        <w:tabs>
          <w:tab w:val="left" w:pos="1800"/>
        </w:tabs>
        <w:ind w:left="0" w:right="-3" w:firstLine="1440"/>
        <w:rPr>
          <w:bCs/>
        </w:rPr>
      </w:pPr>
      <w:r w:rsidRPr="005307A5">
        <w:rPr>
          <w:bCs/>
        </w:rPr>
        <w:t>neveikia visa sistema ar jos dalis, funkcijos neveikia grupei arba pavieniams sistemos vartotojams, nesant alternatyvaus būdo veiklai tęsti, problema labai svarbi veiklai vykdyti;</w:t>
      </w:r>
    </w:p>
    <w:p w14:paraId="49B2DFC6" w14:textId="77777777" w:rsidR="00194589" w:rsidRPr="005307A5" w:rsidRDefault="0054184F" w:rsidP="005307A5">
      <w:pPr>
        <w:pStyle w:val="ListParagraph"/>
        <w:numPr>
          <w:ilvl w:val="2"/>
          <w:numId w:val="3"/>
        </w:numPr>
        <w:tabs>
          <w:tab w:val="left" w:pos="1800"/>
        </w:tabs>
        <w:ind w:left="0" w:right="-3" w:firstLine="1440"/>
        <w:rPr>
          <w:bCs/>
        </w:rPr>
      </w:pPr>
      <w:r w:rsidRPr="005307A5">
        <w:rPr>
          <w:bCs/>
        </w:rPr>
        <w:t>klaidingai veikia sistemos dalis, daranti kritinę įtaką joje įgyvendintiems veiklos procesams ir nėra kitų problemos išsprendimo galimybių;</w:t>
      </w:r>
    </w:p>
    <w:p w14:paraId="1B086691" w14:textId="4C28863E" w:rsidR="0054184F" w:rsidRPr="005307A5" w:rsidRDefault="0054184F" w:rsidP="005307A5">
      <w:pPr>
        <w:pStyle w:val="ListParagraph"/>
        <w:numPr>
          <w:ilvl w:val="2"/>
          <w:numId w:val="3"/>
        </w:numPr>
        <w:tabs>
          <w:tab w:val="left" w:pos="1800"/>
        </w:tabs>
        <w:ind w:left="0" w:right="-3" w:firstLine="1440"/>
        <w:rPr>
          <w:bCs/>
        </w:rPr>
      </w:pPr>
      <w:r w:rsidRPr="005307A5">
        <w:rPr>
          <w:bCs/>
        </w:rPr>
        <w:t>neveikia sistema, sąveikaujanti su kitomis vidinėmis ar išorinėmis sistemomis ir daranti kritinę įtaką sistemos dalių ar sistemų veiklai, ir nėra kitų problemos išsprendimo galimybių.</w:t>
      </w:r>
    </w:p>
    <w:p w14:paraId="41EB079E" w14:textId="77777777" w:rsidR="0054184F" w:rsidRPr="005307A5" w:rsidRDefault="0054184F" w:rsidP="005307A5">
      <w:pPr>
        <w:pStyle w:val="ListParagraph"/>
        <w:numPr>
          <w:ilvl w:val="1"/>
          <w:numId w:val="3"/>
        </w:numPr>
        <w:tabs>
          <w:tab w:val="left" w:pos="1440"/>
        </w:tabs>
        <w:ind w:left="0" w:right="-3" w:firstLine="1080"/>
        <w:rPr>
          <w:bCs/>
        </w:rPr>
      </w:pPr>
      <w:r w:rsidRPr="005307A5">
        <w:rPr>
          <w:bCs/>
        </w:rPr>
        <w:t>svarbūs, kai:</w:t>
      </w:r>
    </w:p>
    <w:p w14:paraId="3FF071E8" w14:textId="77777777" w:rsidR="00194589" w:rsidRPr="005307A5" w:rsidRDefault="0054184F" w:rsidP="005307A5">
      <w:pPr>
        <w:pStyle w:val="ListParagraph"/>
        <w:numPr>
          <w:ilvl w:val="2"/>
          <w:numId w:val="3"/>
        </w:numPr>
        <w:tabs>
          <w:tab w:val="left" w:pos="1800"/>
        </w:tabs>
        <w:ind w:left="0" w:right="-3" w:firstLine="1440"/>
        <w:rPr>
          <w:bCs/>
        </w:rPr>
      </w:pPr>
      <w:r w:rsidRPr="005307A5">
        <w:rPr>
          <w:bCs/>
        </w:rPr>
        <w:t>neveikia arba klaidingai veikia sistema, nedaranti kritinės įtakos veiklos procesams, ir nėra kitų problemos išsprendimo galimybių;</w:t>
      </w:r>
    </w:p>
    <w:p w14:paraId="055A0F50" w14:textId="3137ACE4" w:rsidR="0054184F" w:rsidRPr="005307A5" w:rsidRDefault="0054184F" w:rsidP="005307A5">
      <w:pPr>
        <w:pStyle w:val="ListParagraph"/>
        <w:numPr>
          <w:ilvl w:val="2"/>
          <w:numId w:val="3"/>
        </w:numPr>
        <w:tabs>
          <w:tab w:val="left" w:pos="1800"/>
        </w:tabs>
        <w:ind w:left="0" w:right="-3" w:firstLine="1440"/>
        <w:rPr>
          <w:bCs/>
        </w:rPr>
      </w:pPr>
      <w:r w:rsidRPr="005307A5">
        <w:rPr>
          <w:bCs/>
        </w:rPr>
        <w:t>neveikia arba klaidingai veikia sistema, sąveikaujantis su kitomis vidinėmis arba išorinėmis IS ir nėra kitų problemos išsprendimo galimybių;</w:t>
      </w:r>
    </w:p>
    <w:p w14:paraId="70ED0BB0" w14:textId="77777777" w:rsidR="00194589" w:rsidRPr="005307A5" w:rsidRDefault="0054184F" w:rsidP="005307A5">
      <w:pPr>
        <w:pStyle w:val="ListParagraph"/>
        <w:numPr>
          <w:ilvl w:val="1"/>
          <w:numId w:val="3"/>
        </w:numPr>
        <w:tabs>
          <w:tab w:val="left" w:pos="1440"/>
        </w:tabs>
        <w:ind w:left="0" w:right="-3" w:firstLine="1080"/>
        <w:rPr>
          <w:bCs/>
        </w:rPr>
      </w:pPr>
      <w:r w:rsidRPr="005307A5">
        <w:rPr>
          <w:bCs/>
        </w:rPr>
        <w:t>vidutiniai, kai naudotojai negali naudotis arba gali tik iš dalies naudotis tam tikromis sistemos dalimis, bet yra laikini sutrikimo sprendimo būdai;</w:t>
      </w:r>
    </w:p>
    <w:p w14:paraId="2AB9778F" w14:textId="70406199" w:rsidR="0054184F" w:rsidRPr="005307A5" w:rsidRDefault="0054184F" w:rsidP="005307A5">
      <w:pPr>
        <w:pStyle w:val="ListParagraph"/>
        <w:numPr>
          <w:ilvl w:val="1"/>
          <w:numId w:val="3"/>
        </w:numPr>
        <w:tabs>
          <w:tab w:val="left" w:pos="1440"/>
        </w:tabs>
        <w:ind w:left="0" w:right="-3" w:firstLine="1080"/>
        <w:rPr>
          <w:bCs/>
        </w:rPr>
      </w:pPr>
      <w:r w:rsidRPr="005307A5">
        <w:rPr>
          <w:bCs/>
        </w:rPr>
        <w:t>maži – nereikalaujantys skubaus sprendimo sutrikimai.</w:t>
      </w:r>
    </w:p>
    <w:p w14:paraId="635ED507" w14:textId="22B1A719" w:rsidR="0054184F" w:rsidRPr="005307A5" w:rsidRDefault="0054184F" w:rsidP="005307A5">
      <w:pPr>
        <w:pStyle w:val="ListParagraph"/>
        <w:numPr>
          <w:ilvl w:val="0"/>
          <w:numId w:val="3"/>
        </w:numPr>
        <w:tabs>
          <w:tab w:val="left" w:pos="1080"/>
        </w:tabs>
        <w:ind w:left="0" w:right="-3" w:firstLine="720"/>
        <w:rPr>
          <w:bCs/>
        </w:rPr>
      </w:pPr>
      <w:r w:rsidRPr="005307A5">
        <w:rPr>
          <w:bCs/>
        </w:rPr>
        <w:t xml:space="preserve">Kiekvienam sutrikimo tipui Perkančiosios organizacijos atsakingas </w:t>
      </w:r>
      <w:r w:rsidR="008F12B1" w:rsidRPr="005307A5">
        <w:rPr>
          <w:bCs/>
        </w:rPr>
        <w:t xml:space="preserve">darbuotojas </w:t>
      </w:r>
      <w:r w:rsidRPr="005307A5">
        <w:rPr>
          <w:bCs/>
        </w:rPr>
        <w:t xml:space="preserve">priskiria atitinkamą prioritetą. Kiekvienam prioritetui nustatomas reakcijos laikas (darbo dienomis nuo 8.00 iki 17.00 </w:t>
      </w:r>
      <w:r w:rsidR="003B2BD1" w:rsidRPr="005307A5">
        <w:rPr>
          <w:bCs/>
        </w:rPr>
        <w:t xml:space="preserve">val. </w:t>
      </w:r>
      <w:r w:rsidRPr="005307A5">
        <w:rPr>
          <w:bCs/>
        </w:rPr>
        <w:t xml:space="preserve">Lietuvos laiku) ir laiko limitas, skirtas sutrikimui pašalinti (darbo dienomis nuo 8.00 iki 17.00 </w:t>
      </w:r>
      <w:r w:rsidR="003B2BD1" w:rsidRPr="005307A5">
        <w:rPr>
          <w:bCs/>
        </w:rPr>
        <w:t xml:space="preserve">val. </w:t>
      </w:r>
      <w:r w:rsidRPr="005307A5">
        <w:rPr>
          <w:bCs/>
        </w:rPr>
        <w:t>Lietuvos laiku):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2340"/>
        <w:gridCol w:w="5040"/>
      </w:tblGrid>
      <w:tr w:rsidR="0054184F" w:rsidRPr="005307A5" w14:paraId="443FA4F0" w14:textId="77777777" w:rsidTr="00D4206A">
        <w:trPr>
          <w:jc w:val="center"/>
        </w:trPr>
        <w:tc>
          <w:tcPr>
            <w:tcW w:w="2065" w:type="dxa"/>
            <w:shd w:val="clear" w:color="auto" w:fill="auto"/>
          </w:tcPr>
          <w:p w14:paraId="7A2A9F29" w14:textId="77777777" w:rsidR="0054184F" w:rsidRPr="005307A5" w:rsidRDefault="0054184F" w:rsidP="005307A5">
            <w:pPr>
              <w:pStyle w:val="N3"/>
              <w:numPr>
                <w:ilvl w:val="0"/>
                <w:numId w:val="0"/>
              </w:numPr>
              <w:jc w:val="center"/>
              <w:rPr>
                <w:rFonts w:cs="Times New Roman"/>
                <w:b/>
                <w:szCs w:val="24"/>
              </w:rPr>
            </w:pPr>
            <w:r w:rsidRPr="005307A5">
              <w:rPr>
                <w:rFonts w:cs="Times New Roman"/>
                <w:b/>
                <w:szCs w:val="24"/>
              </w:rPr>
              <w:t>Sutrikimo tipas</w:t>
            </w:r>
          </w:p>
        </w:tc>
        <w:tc>
          <w:tcPr>
            <w:tcW w:w="2340" w:type="dxa"/>
            <w:shd w:val="clear" w:color="auto" w:fill="auto"/>
          </w:tcPr>
          <w:p w14:paraId="6EE44190" w14:textId="77777777" w:rsidR="0054184F" w:rsidRPr="005307A5" w:rsidRDefault="0054184F" w:rsidP="005307A5">
            <w:pPr>
              <w:pStyle w:val="N3"/>
              <w:numPr>
                <w:ilvl w:val="0"/>
                <w:numId w:val="0"/>
              </w:numPr>
              <w:jc w:val="center"/>
              <w:rPr>
                <w:rFonts w:cs="Times New Roman"/>
                <w:b/>
                <w:szCs w:val="24"/>
              </w:rPr>
            </w:pPr>
            <w:r w:rsidRPr="005307A5">
              <w:rPr>
                <w:rFonts w:cs="Times New Roman"/>
                <w:b/>
                <w:szCs w:val="24"/>
              </w:rPr>
              <w:t>Reakcijos laikas</w:t>
            </w:r>
          </w:p>
        </w:tc>
        <w:tc>
          <w:tcPr>
            <w:tcW w:w="5040" w:type="dxa"/>
            <w:shd w:val="clear" w:color="auto" w:fill="auto"/>
          </w:tcPr>
          <w:p w14:paraId="11691FC5" w14:textId="77777777" w:rsidR="0054184F" w:rsidRPr="005307A5" w:rsidRDefault="0054184F" w:rsidP="005307A5">
            <w:pPr>
              <w:pStyle w:val="N3"/>
              <w:numPr>
                <w:ilvl w:val="0"/>
                <w:numId w:val="0"/>
              </w:numPr>
              <w:jc w:val="center"/>
              <w:rPr>
                <w:rFonts w:cs="Times New Roman"/>
                <w:b/>
                <w:szCs w:val="24"/>
              </w:rPr>
            </w:pPr>
            <w:r w:rsidRPr="005307A5">
              <w:rPr>
                <w:rFonts w:cs="Times New Roman"/>
                <w:b/>
                <w:szCs w:val="24"/>
              </w:rPr>
              <w:t>Sutrikimo pašalinimo laikas</w:t>
            </w:r>
          </w:p>
        </w:tc>
      </w:tr>
      <w:tr w:rsidR="0054184F" w:rsidRPr="005307A5" w14:paraId="172BFEDB" w14:textId="77777777" w:rsidTr="00D4206A">
        <w:trPr>
          <w:jc w:val="center"/>
        </w:trPr>
        <w:tc>
          <w:tcPr>
            <w:tcW w:w="2065" w:type="dxa"/>
            <w:shd w:val="clear" w:color="auto" w:fill="auto"/>
          </w:tcPr>
          <w:p w14:paraId="0DF97D70" w14:textId="77777777" w:rsidR="0054184F" w:rsidRPr="005307A5" w:rsidRDefault="0054184F" w:rsidP="005307A5">
            <w:pPr>
              <w:pStyle w:val="N3"/>
              <w:numPr>
                <w:ilvl w:val="0"/>
                <w:numId w:val="0"/>
              </w:numPr>
              <w:rPr>
                <w:rFonts w:cs="Times New Roman"/>
                <w:szCs w:val="24"/>
              </w:rPr>
            </w:pPr>
            <w:r w:rsidRPr="005307A5">
              <w:rPr>
                <w:rFonts w:cs="Times New Roman"/>
                <w:szCs w:val="24"/>
              </w:rPr>
              <w:t>Kritinis</w:t>
            </w:r>
          </w:p>
        </w:tc>
        <w:tc>
          <w:tcPr>
            <w:tcW w:w="2340" w:type="dxa"/>
            <w:shd w:val="clear" w:color="auto" w:fill="auto"/>
          </w:tcPr>
          <w:p w14:paraId="0E06179B" w14:textId="77777777" w:rsidR="0054184F" w:rsidRPr="005307A5" w:rsidRDefault="0054184F" w:rsidP="005307A5">
            <w:pPr>
              <w:pStyle w:val="N3"/>
              <w:numPr>
                <w:ilvl w:val="0"/>
                <w:numId w:val="0"/>
              </w:numPr>
              <w:jc w:val="center"/>
              <w:rPr>
                <w:rFonts w:cs="Times New Roman"/>
                <w:szCs w:val="24"/>
              </w:rPr>
            </w:pPr>
            <w:r w:rsidRPr="005307A5">
              <w:rPr>
                <w:rFonts w:cs="Times New Roman"/>
                <w:szCs w:val="24"/>
              </w:rPr>
              <w:t>iki 1 val.</w:t>
            </w:r>
          </w:p>
        </w:tc>
        <w:tc>
          <w:tcPr>
            <w:tcW w:w="5040" w:type="dxa"/>
            <w:shd w:val="clear" w:color="auto" w:fill="auto"/>
          </w:tcPr>
          <w:p w14:paraId="1F807CA4" w14:textId="72CF1DD2" w:rsidR="0054184F" w:rsidRPr="005307A5" w:rsidRDefault="0054184F" w:rsidP="005307A5">
            <w:pPr>
              <w:pStyle w:val="N3"/>
              <w:numPr>
                <w:ilvl w:val="0"/>
                <w:numId w:val="0"/>
              </w:numPr>
              <w:jc w:val="center"/>
              <w:rPr>
                <w:rFonts w:cs="Times New Roman"/>
                <w:szCs w:val="24"/>
              </w:rPr>
            </w:pPr>
            <w:r w:rsidRPr="005307A5">
              <w:rPr>
                <w:rFonts w:cs="Times New Roman"/>
                <w:szCs w:val="24"/>
              </w:rPr>
              <w:t>iki 8 valandų</w:t>
            </w:r>
          </w:p>
        </w:tc>
      </w:tr>
      <w:tr w:rsidR="0054184F" w:rsidRPr="005307A5" w14:paraId="4F3B748C" w14:textId="77777777" w:rsidTr="00D4206A">
        <w:trPr>
          <w:jc w:val="center"/>
        </w:trPr>
        <w:tc>
          <w:tcPr>
            <w:tcW w:w="2065" w:type="dxa"/>
            <w:shd w:val="clear" w:color="auto" w:fill="auto"/>
          </w:tcPr>
          <w:p w14:paraId="6A6C2C47" w14:textId="77777777" w:rsidR="0054184F" w:rsidRPr="005307A5" w:rsidRDefault="0054184F" w:rsidP="005307A5">
            <w:pPr>
              <w:pStyle w:val="N3"/>
              <w:numPr>
                <w:ilvl w:val="0"/>
                <w:numId w:val="0"/>
              </w:numPr>
              <w:rPr>
                <w:rFonts w:cs="Times New Roman"/>
                <w:szCs w:val="24"/>
              </w:rPr>
            </w:pPr>
            <w:r w:rsidRPr="005307A5">
              <w:rPr>
                <w:rFonts w:cs="Times New Roman"/>
                <w:szCs w:val="24"/>
              </w:rPr>
              <w:t>Svarbus</w:t>
            </w:r>
          </w:p>
        </w:tc>
        <w:tc>
          <w:tcPr>
            <w:tcW w:w="2340" w:type="dxa"/>
            <w:shd w:val="clear" w:color="auto" w:fill="auto"/>
          </w:tcPr>
          <w:p w14:paraId="0DF4D84C" w14:textId="77777777" w:rsidR="0054184F" w:rsidRPr="005307A5" w:rsidRDefault="0054184F" w:rsidP="005307A5">
            <w:pPr>
              <w:pStyle w:val="N3"/>
              <w:numPr>
                <w:ilvl w:val="0"/>
                <w:numId w:val="0"/>
              </w:numPr>
              <w:jc w:val="center"/>
              <w:rPr>
                <w:rFonts w:cs="Times New Roman"/>
                <w:szCs w:val="24"/>
              </w:rPr>
            </w:pPr>
            <w:r w:rsidRPr="005307A5">
              <w:rPr>
                <w:rFonts w:cs="Times New Roman"/>
                <w:szCs w:val="24"/>
              </w:rPr>
              <w:t>iki 2 val.</w:t>
            </w:r>
          </w:p>
        </w:tc>
        <w:tc>
          <w:tcPr>
            <w:tcW w:w="5040" w:type="dxa"/>
            <w:shd w:val="clear" w:color="auto" w:fill="auto"/>
          </w:tcPr>
          <w:p w14:paraId="2B1FBF13" w14:textId="1DC6E86B" w:rsidR="0054184F" w:rsidRPr="005307A5" w:rsidRDefault="0054184F" w:rsidP="005307A5">
            <w:pPr>
              <w:pStyle w:val="N3"/>
              <w:numPr>
                <w:ilvl w:val="0"/>
                <w:numId w:val="0"/>
              </w:numPr>
              <w:jc w:val="center"/>
              <w:rPr>
                <w:rFonts w:cs="Times New Roman"/>
                <w:szCs w:val="24"/>
              </w:rPr>
            </w:pPr>
            <w:r w:rsidRPr="005307A5">
              <w:rPr>
                <w:rFonts w:cs="Times New Roman"/>
                <w:szCs w:val="24"/>
              </w:rPr>
              <w:t>iki 12 valandų</w:t>
            </w:r>
          </w:p>
        </w:tc>
      </w:tr>
      <w:tr w:rsidR="0054184F" w:rsidRPr="005307A5" w14:paraId="07277A53" w14:textId="77777777" w:rsidTr="00D4206A">
        <w:trPr>
          <w:jc w:val="center"/>
        </w:trPr>
        <w:tc>
          <w:tcPr>
            <w:tcW w:w="2065" w:type="dxa"/>
            <w:shd w:val="clear" w:color="auto" w:fill="auto"/>
          </w:tcPr>
          <w:p w14:paraId="05FD8FA5" w14:textId="77777777" w:rsidR="0054184F" w:rsidRPr="005307A5" w:rsidRDefault="0054184F" w:rsidP="005307A5">
            <w:pPr>
              <w:pStyle w:val="N3"/>
              <w:numPr>
                <w:ilvl w:val="0"/>
                <w:numId w:val="0"/>
              </w:numPr>
              <w:rPr>
                <w:rFonts w:cs="Times New Roman"/>
                <w:szCs w:val="24"/>
              </w:rPr>
            </w:pPr>
            <w:r w:rsidRPr="005307A5">
              <w:rPr>
                <w:rFonts w:cs="Times New Roman"/>
                <w:szCs w:val="24"/>
              </w:rPr>
              <w:t>Vidutinis</w:t>
            </w:r>
          </w:p>
        </w:tc>
        <w:tc>
          <w:tcPr>
            <w:tcW w:w="2340" w:type="dxa"/>
            <w:shd w:val="clear" w:color="auto" w:fill="auto"/>
          </w:tcPr>
          <w:p w14:paraId="1142FB99" w14:textId="77777777" w:rsidR="0054184F" w:rsidRPr="005307A5" w:rsidRDefault="0054184F" w:rsidP="005307A5">
            <w:pPr>
              <w:pStyle w:val="N3"/>
              <w:numPr>
                <w:ilvl w:val="0"/>
                <w:numId w:val="0"/>
              </w:numPr>
              <w:jc w:val="center"/>
              <w:rPr>
                <w:rFonts w:cs="Times New Roman"/>
                <w:szCs w:val="24"/>
              </w:rPr>
            </w:pPr>
            <w:r w:rsidRPr="005307A5">
              <w:rPr>
                <w:rFonts w:cs="Times New Roman"/>
                <w:szCs w:val="24"/>
              </w:rPr>
              <w:t>iki 3 val.</w:t>
            </w:r>
          </w:p>
        </w:tc>
        <w:tc>
          <w:tcPr>
            <w:tcW w:w="5040" w:type="dxa"/>
            <w:shd w:val="clear" w:color="auto" w:fill="auto"/>
          </w:tcPr>
          <w:p w14:paraId="51255FAC" w14:textId="54FDFBD2" w:rsidR="0054184F" w:rsidRPr="005307A5" w:rsidRDefault="0054184F" w:rsidP="005307A5">
            <w:pPr>
              <w:pStyle w:val="N3"/>
              <w:numPr>
                <w:ilvl w:val="0"/>
                <w:numId w:val="0"/>
              </w:numPr>
              <w:jc w:val="center"/>
              <w:rPr>
                <w:rFonts w:cs="Times New Roman"/>
                <w:szCs w:val="24"/>
              </w:rPr>
            </w:pPr>
            <w:r w:rsidRPr="005307A5">
              <w:rPr>
                <w:rFonts w:cs="Times New Roman"/>
                <w:szCs w:val="24"/>
              </w:rPr>
              <w:t>iki 48 valandų</w:t>
            </w:r>
            <w:r w:rsidR="00004626">
              <w:rPr>
                <w:rFonts w:cs="Times New Roman"/>
                <w:szCs w:val="24"/>
              </w:rPr>
              <w:t xml:space="preserve"> (</w:t>
            </w:r>
            <w:r w:rsidR="005B7011">
              <w:rPr>
                <w:rFonts w:cs="Times New Roman"/>
                <w:szCs w:val="24"/>
              </w:rPr>
              <w:t>arba tiekėjo pasiūlytas laikas)</w:t>
            </w:r>
          </w:p>
        </w:tc>
      </w:tr>
      <w:tr w:rsidR="0054184F" w:rsidRPr="005307A5" w14:paraId="1090B419" w14:textId="77777777" w:rsidTr="00D4206A">
        <w:trPr>
          <w:jc w:val="center"/>
        </w:trPr>
        <w:tc>
          <w:tcPr>
            <w:tcW w:w="2065" w:type="dxa"/>
            <w:shd w:val="clear" w:color="auto" w:fill="auto"/>
          </w:tcPr>
          <w:p w14:paraId="3794FEF0" w14:textId="77777777" w:rsidR="0054184F" w:rsidRPr="005307A5" w:rsidRDefault="0054184F" w:rsidP="005307A5">
            <w:pPr>
              <w:pStyle w:val="N3"/>
              <w:numPr>
                <w:ilvl w:val="0"/>
                <w:numId w:val="0"/>
              </w:numPr>
              <w:rPr>
                <w:rFonts w:cs="Times New Roman"/>
                <w:szCs w:val="24"/>
              </w:rPr>
            </w:pPr>
            <w:r w:rsidRPr="005307A5">
              <w:rPr>
                <w:rFonts w:cs="Times New Roman"/>
                <w:szCs w:val="24"/>
              </w:rPr>
              <w:t>Mažas</w:t>
            </w:r>
          </w:p>
        </w:tc>
        <w:tc>
          <w:tcPr>
            <w:tcW w:w="2340" w:type="dxa"/>
            <w:shd w:val="clear" w:color="auto" w:fill="auto"/>
          </w:tcPr>
          <w:p w14:paraId="139E8FC7" w14:textId="77777777" w:rsidR="0054184F" w:rsidRPr="005307A5" w:rsidRDefault="0054184F" w:rsidP="005307A5">
            <w:pPr>
              <w:pStyle w:val="N3"/>
              <w:numPr>
                <w:ilvl w:val="0"/>
                <w:numId w:val="0"/>
              </w:numPr>
              <w:jc w:val="center"/>
              <w:rPr>
                <w:rFonts w:cs="Times New Roman"/>
                <w:szCs w:val="24"/>
              </w:rPr>
            </w:pPr>
            <w:r w:rsidRPr="005307A5">
              <w:rPr>
                <w:rFonts w:cs="Times New Roman"/>
                <w:szCs w:val="24"/>
              </w:rPr>
              <w:t>iki 4 val.</w:t>
            </w:r>
          </w:p>
        </w:tc>
        <w:tc>
          <w:tcPr>
            <w:tcW w:w="5040" w:type="dxa"/>
            <w:shd w:val="clear" w:color="auto" w:fill="auto"/>
          </w:tcPr>
          <w:p w14:paraId="3181C80D" w14:textId="41804EBA" w:rsidR="0054184F" w:rsidRPr="005307A5" w:rsidRDefault="0054184F" w:rsidP="005307A5">
            <w:pPr>
              <w:pStyle w:val="N3"/>
              <w:numPr>
                <w:ilvl w:val="0"/>
                <w:numId w:val="0"/>
              </w:numPr>
              <w:jc w:val="center"/>
              <w:rPr>
                <w:rFonts w:cs="Times New Roman"/>
                <w:szCs w:val="24"/>
              </w:rPr>
            </w:pPr>
            <w:r w:rsidRPr="005307A5">
              <w:rPr>
                <w:rFonts w:cs="Times New Roman"/>
                <w:szCs w:val="24"/>
              </w:rPr>
              <w:t>iki 96 valandų</w:t>
            </w:r>
          </w:p>
        </w:tc>
      </w:tr>
    </w:tbl>
    <w:p w14:paraId="2C782B70" w14:textId="77777777" w:rsidR="0022683D" w:rsidRPr="005307A5" w:rsidRDefault="0054184F" w:rsidP="005307A5">
      <w:pPr>
        <w:pStyle w:val="ListParagraph"/>
        <w:numPr>
          <w:ilvl w:val="0"/>
          <w:numId w:val="3"/>
        </w:numPr>
        <w:tabs>
          <w:tab w:val="left" w:pos="1080"/>
        </w:tabs>
        <w:ind w:left="0" w:right="-3" w:firstLine="720"/>
        <w:rPr>
          <w:rFonts w:eastAsia="Times New Roman"/>
        </w:rPr>
      </w:pPr>
      <w:r w:rsidRPr="005307A5">
        <w:rPr>
          <w:rFonts w:eastAsia="Times New Roman"/>
        </w:rPr>
        <w:t>Į sutrikimo sprendimo laiką neįskaičiuojamas laikas, kai sprendimo iniciatyva yra Perkančiosios organizacijos pusėje (Paslaugų teikėjo prašymu teikiami patikslinimai, tikrinami (testuojami sprendimo rezultatai ir pan.), taip pat laikas nuo Paslaugų teikėjo pranešimo apie sutrikimo išsprendimą iki Perkančiosios organizacijos patvirtinimo apie sprendimo tinkamumą.</w:t>
      </w:r>
    </w:p>
    <w:p w14:paraId="2BD88292" w14:textId="3F656E2C" w:rsidR="0022683D" w:rsidRPr="005307A5" w:rsidRDefault="0054184F" w:rsidP="005307A5">
      <w:pPr>
        <w:pStyle w:val="ListParagraph"/>
        <w:numPr>
          <w:ilvl w:val="0"/>
          <w:numId w:val="3"/>
        </w:numPr>
        <w:tabs>
          <w:tab w:val="left" w:pos="1080"/>
        </w:tabs>
        <w:ind w:left="0" w:right="-3" w:firstLine="720"/>
        <w:rPr>
          <w:rFonts w:eastAsia="Times New Roman"/>
        </w:rPr>
      </w:pPr>
      <w:r w:rsidRPr="005307A5">
        <w:rPr>
          <w:bCs/>
        </w:rPr>
        <w:t xml:space="preserve">Jeigu sutrikimo neįmanoma pašalinti per nustatytą sutrikimo pašalinimo laiką, Paslaugų teikėjas privalo apie tai </w:t>
      </w:r>
      <w:r w:rsidR="0022683D" w:rsidRPr="005307A5">
        <w:rPr>
          <w:bCs/>
        </w:rPr>
        <w:t xml:space="preserve">raštu </w:t>
      </w:r>
      <w:r w:rsidR="00073565" w:rsidRPr="005307A5">
        <w:rPr>
          <w:bCs/>
        </w:rPr>
        <w:t xml:space="preserve">(el. paštu) </w:t>
      </w:r>
      <w:r w:rsidRPr="005307A5">
        <w:rPr>
          <w:bCs/>
        </w:rPr>
        <w:t>informuoti Perkančiąją organizaciją, pateikti ir suderinti naują sutrikimo šalinimo terminą.</w:t>
      </w:r>
    </w:p>
    <w:p w14:paraId="4F3DD80F" w14:textId="77777777" w:rsidR="00CC6D89" w:rsidRPr="005307A5" w:rsidRDefault="0054184F" w:rsidP="005307A5">
      <w:pPr>
        <w:pStyle w:val="ListParagraph"/>
        <w:numPr>
          <w:ilvl w:val="0"/>
          <w:numId w:val="3"/>
        </w:numPr>
        <w:tabs>
          <w:tab w:val="left" w:pos="1080"/>
        </w:tabs>
        <w:ind w:left="0" w:right="-3" w:firstLine="720"/>
        <w:rPr>
          <w:rFonts w:eastAsia="Times New Roman"/>
        </w:rPr>
      </w:pPr>
      <w:r w:rsidRPr="005307A5">
        <w:rPr>
          <w:bCs/>
        </w:rPr>
        <w:t>Paslaugų teikėjo pagrįstas prašymas pratęsti sutrikimo šalinimo terminą</w:t>
      </w:r>
      <w:r w:rsidR="00922D44" w:rsidRPr="005307A5">
        <w:rPr>
          <w:bCs/>
        </w:rPr>
        <w:t xml:space="preserve"> (dėl to paties sutrinkimo)</w:t>
      </w:r>
      <w:r w:rsidRPr="005307A5">
        <w:rPr>
          <w:bCs/>
        </w:rPr>
        <w:t xml:space="preserve"> gali būti teikiamas ne daugiau, kaip 2 kartus. Pateiktas prašymas trečią kartą pratęsti terminą Perkančiosios organizacijos gali būti traktuojamas</w:t>
      </w:r>
      <w:r w:rsidR="00922D44" w:rsidRPr="005307A5">
        <w:rPr>
          <w:bCs/>
        </w:rPr>
        <w:t>,</w:t>
      </w:r>
      <w:r w:rsidRPr="005307A5">
        <w:rPr>
          <w:bCs/>
        </w:rPr>
        <w:t xml:space="preserve"> kaip </w:t>
      </w:r>
      <w:r w:rsidR="00922D44" w:rsidRPr="005307A5">
        <w:rPr>
          <w:bCs/>
        </w:rPr>
        <w:t xml:space="preserve">nustatytų </w:t>
      </w:r>
      <w:r w:rsidRPr="005307A5">
        <w:rPr>
          <w:bCs/>
        </w:rPr>
        <w:t>termino nesilaikymas. Prašymas pratęsti terminą pateikiamas iki pasibaigiant nustatytam sutrikimo išsprendimo terminui. Nepateikus prašymo pratęsti sutrikimo sprendimo termino iki jo pabaigos, laikoma, kad sutrikimo sprendimas vėluoja.</w:t>
      </w:r>
    </w:p>
    <w:p w14:paraId="7388FC73" w14:textId="71956F01" w:rsidR="0054184F" w:rsidRPr="005307A5" w:rsidRDefault="3D50ECF9" w:rsidP="005307A5">
      <w:pPr>
        <w:pStyle w:val="ListParagraph"/>
        <w:numPr>
          <w:ilvl w:val="0"/>
          <w:numId w:val="3"/>
        </w:numPr>
        <w:tabs>
          <w:tab w:val="left" w:pos="1080"/>
        </w:tabs>
        <w:ind w:left="0" w:right="-3" w:firstLine="720"/>
        <w:rPr>
          <w:rFonts w:eastAsia="Times New Roman"/>
        </w:rPr>
      </w:pPr>
      <w:r w:rsidRPr="005307A5">
        <w:t>Reikalavimų terminai skaičiuojami pagal oficialiai nustatytas VVKT darbo valandas (pirmadieniais − ketvirtadieniais – nuo 8:00 iki 17:00</w:t>
      </w:r>
      <w:r w:rsidR="00CC6D89" w:rsidRPr="005307A5">
        <w:t xml:space="preserve"> val.</w:t>
      </w:r>
      <w:r w:rsidRPr="005307A5">
        <w:t>, penktadieniais – nuo 8:00 iki 15:45</w:t>
      </w:r>
      <w:r w:rsidR="00CC6D89" w:rsidRPr="005307A5">
        <w:t xml:space="preserve"> val.</w:t>
      </w:r>
      <w:r w:rsidRPr="005307A5">
        <w:t>).</w:t>
      </w:r>
    </w:p>
    <w:p w14:paraId="35EEA4D3" w14:textId="77777777" w:rsidR="0054184F" w:rsidRPr="005307A5" w:rsidRDefault="0054184F" w:rsidP="005307A5">
      <w:pPr>
        <w:ind w:firstLine="720"/>
      </w:pPr>
      <w:r w:rsidRPr="005307A5">
        <w:lastRenderedPageBreak/>
        <w:t>Klientų aptarnavimo (pagalbos) tarnyboje suspenduoti Paslaugos elemento sprendimą, esant objektyvioms priežastims, gali tik Perkančioji organizacija, išskyrus atvejus, kai tolimesniam sprendimui reikalinga papildoma informacija iš Perkančiosios organizacijos ir Perkančioji organizacija apie tai informuota klientų aptarnavimo (pagalbos) tarnybos pagalba.</w:t>
      </w:r>
    </w:p>
    <w:p w14:paraId="4C2E40C5" w14:textId="1F215531" w:rsidR="0054184F" w:rsidRPr="005307A5" w:rsidRDefault="0054184F" w:rsidP="005307A5">
      <w:pPr>
        <w:ind w:firstLine="720"/>
      </w:pPr>
      <w:r w:rsidRPr="005307A5">
        <w:t xml:space="preserve">Jei </w:t>
      </w:r>
      <w:r w:rsidR="007C3AA7" w:rsidRPr="005307A5">
        <w:t>Paslaugų t</w:t>
      </w:r>
      <w:r w:rsidRPr="005307A5">
        <w:t>eikėjo pateiktas sprendimas netenkina Perkančiosios organizacijos, incidentas grąžinamas Paslaugų teikėjui. Suderinus raštiškai su Perkančiąja organizacija, terminai gali būti keičiami, pvz., kai analizės metu išaiškėja papildomos aplinkybės, reikalaujančios esminių incidento formulavimo patikslinimo.</w:t>
      </w:r>
    </w:p>
    <w:p w14:paraId="2C5E65E5" w14:textId="77777777" w:rsidR="0054184F" w:rsidRPr="005307A5" w:rsidRDefault="0054184F" w:rsidP="005307A5">
      <w:pPr>
        <w:widowControl w:val="0"/>
        <w:overflowPunct w:val="0"/>
        <w:autoSpaceDE w:val="0"/>
        <w:autoSpaceDN w:val="0"/>
        <w:adjustRightInd w:val="0"/>
        <w:ind w:firstLine="720"/>
        <w:rPr>
          <w:lang w:bidi="en-US"/>
        </w:rPr>
      </w:pPr>
      <w:r w:rsidRPr="005307A5">
        <w:rPr>
          <w:lang w:bidi="en-US"/>
        </w:rPr>
        <w:t xml:space="preserve">Pirkimo sutarties vykdymo metu Paslaugų teikėjas turi turėti veikiančią klientų aptarnavimo (pagalbos) tarnybą, kuri būtų suderinama su ITIL bei portalą (angl. </w:t>
      </w:r>
      <w:proofErr w:type="spellStart"/>
      <w:r w:rsidRPr="005307A5">
        <w:rPr>
          <w:lang w:bidi="en-US"/>
        </w:rPr>
        <w:t>Service</w:t>
      </w:r>
      <w:proofErr w:type="spellEnd"/>
      <w:r w:rsidRPr="005307A5">
        <w:rPr>
          <w:lang w:bidi="en-US"/>
        </w:rPr>
        <w:t xml:space="preserve"> </w:t>
      </w:r>
      <w:proofErr w:type="spellStart"/>
      <w:r w:rsidRPr="005307A5">
        <w:rPr>
          <w:lang w:bidi="en-US"/>
        </w:rPr>
        <w:t>Desk</w:t>
      </w:r>
      <w:proofErr w:type="spellEnd"/>
      <w:r w:rsidRPr="005307A5">
        <w:rPr>
          <w:lang w:bidi="en-US"/>
        </w:rPr>
        <w:t xml:space="preserve">) ir tenkintų šiuos reikalavimus: </w:t>
      </w:r>
    </w:p>
    <w:p w14:paraId="5B8007F6" w14:textId="77777777" w:rsidR="007E6C04" w:rsidRPr="005307A5" w:rsidRDefault="0054184F" w:rsidP="005307A5">
      <w:pPr>
        <w:pStyle w:val="ListParagraph"/>
        <w:numPr>
          <w:ilvl w:val="3"/>
          <w:numId w:val="21"/>
        </w:numPr>
        <w:tabs>
          <w:tab w:val="left" w:pos="1080"/>
        </w:tabs>
        <w:ind w:left="0" w:firstLine="720"/>
      </w:pPr>
      <w:r w:rsidRPr="005307A5">
        <w:t>užtikrintų perkančiajai organizacijai galimybę registruoti gedimų paraiškas,</w:t>
      </w:r>
    </w:p>
    <w:p w14:paraId="6023CE89" w14:textId="77777777" w:rsidR="007E6C04" w:rsidRPr="005307A5" w:rsidRDefault="0054184F" w:rsidP="005307A5">
      <w:pPr>
        <w:pStyle w:val="ListParagraph"/>
        <w:numPr>
          <w:ilvl w:val="3"/>
          <w:numId w:val="21"/>
        </w:numPr>
        <w:tabs>
          <w:tab w:val="left" w:pos="1080"/>
        </w:tabs>
        <w:ind w:left="0" w:firstLine="720"/>
      </w:pPr>
      <w:r w:rsidRPr="005307A5">
        <w:t>sektų paraiškų vykdymo eigą ir informuotų perkančiąją organizaciją apie gedimų šalinimo rezultatus;</w:t>
      </w:r>
    </w:p>
    <w:p w14:paraId="39B2EC70" w14:textId="2C58A7A2" w:rsidR="0054184F" w:rsidRPr="005307A5" w:rsidRDefault="0054184F" w:rsidP="005307A5">
      <w:pPr>
        <w:pStyle w:val="ListParagraph"/>
        <w:numPr>
          <w:ilvl w:val="3"/>
          <w:numId w:val="21"/>
        </w:numPr>
        <w:tabs>
          <w:tab w:val="left" w:pos="1080"/>
        </w:tabs>
        <w:ind w:left="0" w:firstLine="720"/>
      </w:pPr>
      <w:r w:rsidRPr="005307A5">
        <w:t>užtikrintų perkančiajai organizacijai galimybę naudoti vieną bendrą klientų aptarnavimo tarnybos telefono numerį.</w:t>
      </w:r>
    </w:p>
    <w:p w14:paraId="3B7B4B86" w14:textId="77777777" w:rsidR="00EB22D1" w:rsidRPr="005307A5" w:rsidRDefault="00EB22D1" w:rsidP="005307A5">
      <w:pPr>
        <w:contextualSpacing/>
      </w:pPr>
    </w:p>
    <w:p w14:paraId="2ED1C1AC" w14:textId="06E861BD" w:rsidR="0018419C" w:rsidRPr="005307A5" w:rsidRDefault="00B916E2" w:rsidP="005307A5">
      <w:pPr>
        <w:pStyle w:val="ListParagraph"/>
        <w:numPr>
          <w:ilvl w:val="1"/>
          <w:numId w:val="38"/>
        </w:numPr>
        <w:tabs>
          <w:tab w:val="left" w:pos="360"/>
        </w:tabs>
        <w:ind w:left="0" w:firstLine="0"/>
        <w:jc w:val="left"/>
        <w:rPr>
          <w:rFonts w:eastAsia="Times New Roman"/>
          <w:b/>
        </w:rPr>
      </w:pPr>
      <w:r w:rsidRPr="005307A5">
        <w:rPr>
          <w:rFonts w:eastAsia="Times New Roman"/>
          <w:b/>
        </w:rPr>
        <w:t xml:space="preserve">Sistemos vystymo </w:t>
      </w:r>
      <w:r w:rsidR="00C06864" w:rsidRPr="005307A5">
        <w:rPr>
          <w:rFonts w:eastAsia="Times New Roman"/>
          <w:b/>
        </w:rPr>
        <w:t xml:space="preserve">(modifikavimo) </w:t>
      </w:r>
      <w:r w:rsidRPr="005307A5">
        <w:rPr>
          <w:rFonts w:eastAsia="Times New Roman"/>
          <w:b/>
        </w:rPr>
        <w:t>paslaugos apimtis</w:t>
      </w:r>
    </w:p>
    <w:p w14:paraId="3A0FF5F2" w14:textId="77777777" w:rsidR="00E5230E" w:rsidRPr="005307A5" w:rsidRDefault="00E5230E" w:rsidP="005307A5">
      <w:pPr>
        <w:jc w:val="left"/>
        <w:rPr>
          <w:rFonts w:eastAsia="Times New Roman"/>
          <w:bCs/>
          <w:highlight w:val="yellow"/>
        </w:rPr>
      </w:pPr>
    </w:p>
    <w:p w14:paraId="43AE5AA9" w14:textId="0360E173" w:rsidR="00E5230E" w:rsidRPr="005307A5" w:rsidRDefault="00E5230E" w:rsidP="005307A5">
      <w:pPr>
        <w:tabs>
          <w:tab w:val="left" w:pos="1080"/>
        </w:tabs>
        <w:ind w:right="56" w:firstLine="720"/>
        <w:rPr>
          <w:rFonts w:eastAsia="Times New Roman"/>
          <w:lang w:eastAsia="lt-LT"/>
        </w:rPr>
      </w:pPr>
      <w:r w:rsidRPr="005307A5">
        <w:rPr>
          <w:rFonts w:eastAsia="Times New Roman"/>
          <w:lang w:eastAsia="lt-LT"/>
        </w:rPr>
        <w:t>VVKT yra numačiusi pirkti Sistemos vystymo (modifikavimo) paslaugas, apimančias visą Sistemos ir jos integracijų funkcionalumą per visą Pirkimo sutarties galiojimo laikotarpį.</w:t>
      </w:r>
    </w:p>
    <w:p w14:paraId="67F29DC0" w14:textId="53ECBF41" w:rsidR="00E5230E" w:rsidRPr="005307A5" w:rsidRDefault="00E5230E" w:rsidP="005307A5">
      <w:pPr>
        <w:tabs>
          <w:tab w:val="left" w:pos="1080"/>
        </w:tabs>
        <w:ind w:firstLine="720"/>
        <w:jc w:val="left"/>
        <w:rPr>
          <w:rFonts w:eastAsia="Times New Roman"/>
          <w:lang w:eastAsia="lt-LT"/>
        </w:rPr>
      </w:pPr>
      <w:r w:rsidRPr="005307A5">
        <w:rPr>
          <w:rFonts w:eastAsia="Times New Roman"/>
          <w:lang w:eastAsia="lt-LT"/>
        </w:rPr>
        <w:t xml:space="preserve">Bendrieji Sistemos vystymo </w:t>
      </w:r>
      <w:r w:rsidR="00C06864" w:rsidRPr="005307A5">
        <w:rPr>
          <w:rFonts w:eastAsia="Times New Roman"/>
          <w:lang w:eastAsia="lt-LT"/>
        </w:rPr>
        <w:t xml:space="preserve">(modifikavimo) </w:t>
      </w:r>
      <w:r w:rsidRPr="005307A5">
        <w:rPr>
          <w:rFonts w:eastAsia="Times New Roman"/>
          <w:lang w:eastAsia="lt-LT"/>
        </w:rPr>
        <w:t>paslaugų uždaviniai apima:</w:t>
      </w:r>
    </w:p>
    <w:p w14:paraId="04A01CD8" w14:textId="77777777" w:rsidR="007E6AD0" w:rsidRPr="005307A5" w:rsidRDefault="00E5230E" w:rsidP="005307A5">
      <w:pPr>
        <w:pStyle w:val="ListParagraph"/>
        <w:numPr>
          <w:ilvl w:val="0"/>
          <w:numId w:val="27"/>
        </w:numPr>
        <w:tabs>
          <w:tab w:val="left" w:pos="1080"/>
        </w:tabs>
        <w:ind w:left="0" w:firstLine="720"/>
        <w:rPr>
          <w:rFonts w:eastAsia="Times New Roman"/>
          <w:lang w:eastAsia="lt-LT"/>
        </w:rPr>
      </w:pPr>
      <w:r w:rsidRPr="005307A5">
        <w:rPr>
          <w:rFonts w:eastAsia="Times New Roman"/>
          <w:lang w:eastAsia="lt-LT"/>
        </w:rPr>
        <w:t>Sistemų tobulinimą ir vystymą (pakeitimų pagal VVKT poreikius specifikavimą, projektavimą, programavimą, testavimą, klaidų taisymą) užtikrinant visišką sistemų atitikimą VVKT poreikiams;</w:t>
      </w:r>
    </w:p>
    <w:p w14:paraId="3BDC57BF" w14:textId="77777777" w:rsidR="007E6AD0" w:rsidRPr="005307A5" w:rsidRDefault="00E5230E" w:rsidP="005307A5">
      <w:pPr>
        <w:pStyle w:val="ListParagraph"/>
        <w:numPr>
          <w:ilvl w:val="0"/>
          <w:numId w:val="27"/>
        </w:numPr>
        <w:tabs>
          <w:tab w:val="left" w:pos="1080"/>
        </w:tabs>
        <w:ind w:left="0" w:firstLine="720"/>
        <w:rPr>
          <w:rFonts w:eastAsia="Times New Roman"/>
          <w:lang w:eastAsia="lt-LT"/>
        </w:rPr>
      </w:pPr>
      <w:r w:rsidRPr="005307A5">
        <w:rPr>
          <w:rFonts w:eastAsia="Times New Roman"/>
          <w:lang w:eastAsia="lt-LT"/>
        </w:rPr>
        <w:t>Naujų naudotojo sąsajos ekraninių formų, ataskaitų, duomenų apdorojimo funkcijų, duomenų bazės objektų, saugomų sistemoje kūrimą;</w:t>
      </w:r>
    </w:p>
    <w:p w14:paraId="63225BB4" w14:textId="2A6D3D7B" w:rsidR="00E5230E" w:rsidRPr="005307A5" w:rsidRDefault="00E5230E" w:rsidP="005307A5">
      <w:pPr>
        <w:pStyle w:val="ListParagraph"/>
        <w:numPr>
          <w:ilvl w:val="0"/>
          <w:numId w:val="27"/>
        </w:numPr>
        <w:tabs>
          <w:tab w:val="left" w:pos="1080"/>
        </w:tabs>
        <w:ind w:left="0" w:firstLine="720"/>
        <w:rPr>
          <w:rFonts w:eastAsia="Times New Roman"/>
          <w:lang w:eastAsia="lt-LT"/>
        </w:rPr>
      </w:pPr>
      <w:r w:rsidRPr="005307A5">
        <w:rPr>
          <w:rFonts w:eastAsia="Times New Roman"/>
          <w:lang w:eastAsia="lt-LT"/>
        </w:rPr>
        <w:t>Naujų funkcijų kūrimą.</w:t>
      </w:r>
    </w:p>
    <w:p w14:paraId="6926A3BE" w14:textId="2059FEC9" w:rsidR="00E5230E" w:rsidRPr="005307A5" w:rsidRDefault="00E5230E" w:rsidP="005307A5">
      <w:pPr>
        <w:pStyle w:val="ListParagraph"/>
        <w:keepLines/>
        <w:widowControl w:val="0"/>
        <w:ind w:left="0" w:right="56" w:firstLine="720"/>
        <w:outlineLvl w:val="1"/>
        <w:rPr>
          <w:rFonts w:eastAsia="Times New Roman"/>
          <w:lang w:eastAsia="lt-LT" w:bidi="lt-LT"/>
        </w:rPr>
      </w:pPr>
      <w:r w:rsidRPr="005307A5">
        <w:rPr>
          <w:rFonts w:eastAsia="Times New Roman"/>
          <w:lang w:eastAsia="lt-LT"/>
        </w:rPr>
        <w:t>S</w:t>
      </w:r>
      <w:r w:rsidR="004C5467" w:rsidRPr="005307A5">
        <w:rPr>
          <w:rFonts w:eastAsia="Times New Roman"/>
          <w:lang w:eastAsia="lt-LT"/>
        </w:rPr>
        <w:t>istemos</w:t>
      </w:r>
      <w:r w:rsidRPr="005307A5">
        <w:rPr>
          <w:rFonts w:eastAsia="Times New Roman"/>
          <w:lang w:eastAsia="lt-LT"/>
        </w:rPr>
        <w:t xml:space="preserve"> vystymo </w:t>
      </w:r>
      <w:r w:rsidR="00C06864" w:rsidRPr="005307A5">
        <w:rPr>
          <w:rFonts w:eastAsia="Times New Roman"/>
          <w:lang w:eastAsia="lt-LT"/>
        </w:rPr>
        <w:t xml:space="preserve">(modifikavimo) </w:t>
      </w:r>
      <w:r w:rsidRPr="005307A5">
        <w:rPr>
          <w:rFonts w:eastAsia="Times New Roman"/>
          <w:lang w:eastAsia="lt-LT"/>
        </w:rPr>
        <w:t>paslaugas sudaro</w:t>
      </w:r>
      <w:r w:rsidR="00953494" w:rsidRPr="005307A5">
        <w:rPr>
          <w:rFonts w:eastAsia="Times New Roman"/>
          <w:lang w:eastAsia="lt-LT"/>
        </w:rPr>
        <w:t xml:space="preserve"> </w:t>
      </w:r>
      <w:r w:rsidRPr="005307A5">
        <w:rPr>
          <w:rFonts w:eastAsia="Times New Roman"/>
          <w:lang w:eastAsia="lt-LT" w:bidi="lt-LT"/>
        </w:rPr>
        <w:t xml:space="preserve">nenumatytų funkcinių reikalavimų, modifikacijų pagal pateiktus VVKT užsakymus, taikant </w:t>
      </w:r>
      <w:r w:rsidRPr="00536506">
        <w:rPr>
          <w:rFonts w:eastAsia="Times New Roman"/>
          <w:lang w:eastAsia="lt-LT" w:bidi="lt-LT"/>
        </w:rPr>
        <w:t>Paslaugų teikėjo pasiūlytą fiksuotą vystymo</w:t>
      </w:r>
      <w:r w:rsidRPr="005307A5">
        <w:rPr>
          <w:rFonts w:eastAsia="Times New Roman"/>
          <w:lang w:eastAsia="lt-LT" w:bidi="lt-LT"/>
        </w:rPr>
        <w:t xml:space="preserve"> paslaugų įkainį, įgyvendinimas</w:t>
      </w:r>
      <w:r w:rsidR="007E6AD0" w:rsidRPr="005307A5">
        <w:rPr>
          <w:rFonts w:eastAsia="Times New Roman"/>
          <w:lang w:eastAsia="lt-LT" w:bidi="lt-LT"/>
        </w:rPr>
        <w:t>.</w:t>
      </w:r>
    </w:p>
    <w:p w14:paraId="761C8E38" w14:textId="77777777" w:rsidR="00E5230E" w:rsidRPr="005307A5" w:rsidRDefault="00E5230E" w:rsidP="005307A5">
      <w:pPr>
        <w:numPr>
          <w:ilvl w:val="1"/>
          <w:numId w:val="0"/>
        </w:numPr>
        <w:tabs>
          <w:tab w:val="left" w:pos="1080"/>
        </w:tabs>
        <w:ind w:right="56" w:firstLine="720"/>
        <w:rPr>
          <w:rFonts w:eastAsia="Times New Roman"/>
          <w:lang w:eastAsia="lt-LT"/>
        </w:rPr>
      </w:pPr>
      <w:r w:rsidRPr="005307A5">
        <w:rPr>
          <w:rFonts w:eastAsia="Times New Roman"/>
          <w:lang w:eastAsia="lt-LT"/>
        </w:rPr>
        <w:t>Nenumatytų funkcinių reikalavimų modifikavimo pagal pateiktus VVKT užsakymus tvarka:</w:t>
      </w:r>
    </w:p>
    <w:p w14:paraId="0DF6C9B0" w14:textId="7BE78E63" w:rsidR="00E5230E" w:rsidRPr="005307A5" w:rsidRDefault="009C599B" w:rsidP="005307A5">
      <w:pPr>
        <w:pStyle w:val="ListParagraph"/>
        <w:keepLines/>
        <w:widowControl w:val="0"/>
        <w:numPr>
          <w:ilvl w:val="0"/>
          <w:numId w:val="33"/>
        </w:numPr>
        <w:tabs>
          <w:tab w:val="left" w:pos="990"/>
        </w:tabs>
        <w:ind w:left="0" w:firstLine="720"/>
        <w:contextualSpacing w:val="0"/>
        <w:outlineLvl w:val="1"/>
        <w:rPr>
          <w:rFonts w:eastAsia="Times New Roman"/>
          <w:color w:val="000000"/>
          <w:lang w:eastAsia="lt-LT" w:bidi="lt-LT"/>
        </w:rPr>
      </w:pPr>
      <w:r w:rsidRPr="005307A5">
        <w:rPr>
          <w:rFonts w:eastAsia="Times New Roman"/>
          <w:color w:val="000000"/>
          <w:lang w:eastAsia="lt-LT" w:bidi="lt-LT"/>
        </w:rPr>
        <w:t>F</w:t>
      </w:r>
      <w:r w:rsidR="00E5230E" w:rsidRPr="005307A5">
        <w:rPr>
          <w:rFonts w:eastAsia="Times New Roman"/>
          <w:color w:val="000000"/>
          <w:lang w:eastAsia="lt-LT" w:bidi="lt-LT"/>
        </w:rPr>
        <w:t xml:space="preserve">unkcinių reikalavimų </w:t>
      </w:r>
      <w:r w:rsidR="00631947" w:rsidRPr="005307A5">
        <w:rPr>
          <w:rFonts w:eastAsia="Times New Roman"/>
          <w:color w:val="000000"/>
          <w:lang w:eastAsia="lt-LT" w:bidi="lt-LT"/>
        </w:rPr>
        <w:t xml:space="preserve">vystymo, </w:t>
      </w:r>
      <w:r w:rsidR="00E5230E" w:rsidRPr="005307A5">
        <w:rPr>
          <w:rFonts w:eastAsia="Times New Roman"/>
          <w:color w:val="000000"/>
          <w:lang w:eastAsia="lt-LT" w:bidi="lt-LT"/>
        </w:rPr>
        <w:t>modifikavimo paslaugos teikiamos Pirkimo sutarties galiojimo metu pagal VVKT poreikį. Atsiradus poreikiui, VVKT pateiks Paslaugų teikėjui poreikį (užsakymą) konkrečioms S</w:t>
      </w:r>
      <w:r w:rsidR="004C5467" w:rsidRPr="005307A5">
        <w:rPr>
          <w:rFonts w:eastAsia="Times New Roman"/>
          <w:color w:val="000000"/>
          <w:lang w:eastAsia="lt-LT" w:bidi="lt-LT"/>
        </w:rPr>
        <w:t>istemos</w:t>
      </w:r>
      <w:r w:rsidR="00E5230E" w:rsidRPr="005307A5">
        <w:rPr>
          <w:rFonts w:eastAsia="Times New Roman"/>
          <w:color w:val="000000"/>
          <w:lang w:eastAsia="lt-LT" w:bidi="lt-LT"/>
        </w:rPr>
        <w:t xml:space="preserve"> </w:t>
      </w:r>
      <w:r w:rsidR="00631947" w:rsidRPr="005307A5">
        <w:rPr>
          <w:rFonts w:eastAsia="Times New Roman"/>
          <w:color w:val="000000"/>
          <w:lang w:eastAsia="lt-LT" w:bidi="lt-LT"/>
        </w:rPr>
        <w:t xml:space="preserve">vystymo, </w:t>
      </w:r>
      <w:r w:rsidR="00E5230E" w:rsidRPr="005307A5">
        <w:rPr>
          <w:rFonts w:eastAsia="Times New Roman"/>
          <w:color w:val="000000"/>
          <w:lang w:eastAsia="lt-LT" w:bidi="lt-LT"/>
        </w:rPr>
        <w:t>modifikavimo paslaugoms suteikti;</w:t>
      </w:r>
    </w:p>
    <w:p w14:paraId="56FE582F" w14:textId="061D36FF" w:rsidR="00E5230E" w:rsidRPr="005307A5" w:rsidRDefault="009C599B" w:rsidP="005307A5">
      <w:pPr>
        <w:pStyle w:val="ListParagraph"/>
        <w:keepLines/>
        <w:widowControl w:val="0"/>
        <w:numPr>
          <w:ilvl w:val="0"/>
          <w:numId w:val="33"/>
        </w:numPr>
        <w:tabs>
          <w:tab w:val="left" w:pos="1080"/>
        </w:tabs>
        <w:ind w:left="0" w:firstLine="720"/>
        <w:contextualSpacing w:val="0"/>
        <w:outlineLvl w:val="1"/>
        <w:rPr>
          <w:rFonts w:eastAsia="Times New Roman"/>
          <w:color w:val="000000"/>
          <w:lang w:eastAsia="lt-LT" w:bidi="lt-LT"/>
        </w:rPr>
      </w:pPr>
      <w:r w:rsidRPr="005307A5">
        <w:rPr>
          <w:rFonts w:eastAsia="Times New Roman"/>
          <w:color w:val="000000"/>
          <w:lang w:eastAsia="lt-LT" w:bidi="lt-LT"/>
        </w:rPr>
        <w:t>F</w:t>
      </w:r>
      <w:r w:rsidR="00E5230E" w:rsidRPr="005307A5">
        <w:rPr>
          <w:rFonts w:eastAsia="Times New Roman"/>
          <w:color w:val="000000"/>
          <w:lang w:eastAsia="lt-LT" w:bidi="lt-LT"/>
        </w:rPr>
        <w:t xml:space="preserve">unkcinių reikalavimų </w:t>
      </w:r>
      <w:r w:rsidR="00631947" w:rsidRPr="005307A5">
        <w:rPr>
          <w:rFonts w:eastAsia="Times New Roman"/>
          <w:color w:val="000000"/>
          <w:lang w:eastAsia="lt-LT" w:bidi="lt-LT"/>
        </w:rPr>
        <w:t xml:space="preserve">vystymo, </w:t>
      </w:r>
      <w:r w:rsidR="00E5230E" w:rsidRPr="005307A5">
        <w:rPr>
          <w:rFonts w:eastAsia="Times New Roman"/>
          <w:color w:val="000000"/>
          <w:lang w:eastAsia="lt-LT" w:bidi="lt-LT"/>
        </w:rPr>
        <w:t xml:space="preserve">modifikavimo Paslaugų užsakymui </w:t>
      </w:r>
      <w:r w:rsidR="00E5230E" w:rsidRPr="005307A5">
        <w:rPr>
          <w:rFonts w:eastAsia="Times New Roman"/>
          <w:color w:val="000000"/>
          <w:lang w:eastAsia="lt-LT" w:bidi="en-US"/>
        </w:rPr>
        <w:t xml:space="preserve">VVKT </w:t>
      </w:r>
      <w:r w:rsidR="00E5230E" w:rsidRPr="005307A5">
        <w:rPr>
          <w:rFonts w:eastAsia="Times New Roman"/>
          <w:color w:val="000000"/>
          <w:lang w:eastAsia="lt-LT" w:bidi="lt-LT"/>
        </w:rPr>
        <w:t>rengia keitimo aprašymą užpildydamas keitimo aprašymą. Paslaugų teikėjas, išsiaiškinęs keitimo aprašyme pateiktą reikalingos paslaugos esmę bei apimtį ir įvertinęs siūlymo techninius, funkcinius, saugumo ir kokybės reikalavimus, galimą pakeitimo poveikį S</w:t>
      </w:r>
      <w:r w:rsidR="004C5467" w:rsidRPr="005307A5">
        <w:rPr>
          <w:rFonts w:eastAsia="Times New Roman"/>
          <w:color w:val="000000"/>
          <w:lang w:eastAsia="lt-LT" w:bidi="lt-LT"/>
        </w:rPr>
        <w:t>istemos</w:t>
      </w:r>
      <w:r w:rsidR="00E5230E" w:rsidRPr="005307A5">
        <w:rPr>
          <w:rFonts w:eastAsia="Times New Roman"/>
          <w:color w:val="000000"/>
          <w:lang w:eastAsia="lt-LT" w:bidi="lt-LT"/>
        </w:rPr>
        <w:t xml:space="preserve"> ir </w:t>
      </w:r>
      <w:r w:rsidR="004C5467" w:rsidRPr="005307A5">
        <w:rPr>
          <w:rFonts w:eastAsia="Times New Roman"/>
          <w:lang w:eastAsia="lt-LT" w:bidi="lt-LT"/>
        </w:rPr>
        <w:t>Sistemos</w:t>
      </w:r>
      <w:r w:rsidR="00E5230E" w:rsidRPr="005307A5">
        <w:rPr>
          <w:rFonts w:eastAsia="Times New Roman"/>
          <w:lang w:eastAsia="lt-LT" w:bidi="lt-LT"/>
        </w:rPr>
        <w:t xml:space="preserve"> vykdomiems procesams, greitaveikai ir sąsajoms su kitomis IS, IT paslaugos valdytojui pateikia išvadas bei nurodo tobulinimo paslaugos suteikimo trukmės įvertinimą darbo valandomis. Paslaugų teikėjas, rengdamas įvertinimo dokumentą, privalo įvertinti </w:t>
      </w:r>
      <w:r w:rsidR="00E5230E" w:rsidRPr="005307A5">
        <w:rPr>
          <w:rFonts w:eastAsia="Times New Roman"/>
          <w:color w:val="000000"/>
          <w:lang w:eastAsia="lt-LT" w:bidi="lt-LT"/>
        </w:rPr>
        <w:t>pakeitimo sąveiką su visais S</w:t>
      </w:r>
      <w:r w:rsidR="004C5467" w:rsidRPr="005307A5">
        <w:rPr>
          <w:rFonts w:eastAsia="Times New Roman"/>
          <w:color w:val="000000"/>
          <w:lang w:eastAsia="lt-LT" w:bidi="lt-LT"/>
        </w:rPr>
        <w:t>istemos</w:t>
      </w:r>
      <w:r w:rsidR="00E5230E" w:rsidRPr="005307A5">
        <w:rPr>
          <w:rFonts w:eastAsia="Times New Roman"/>
          <w:color w:val="000000"/>
          <w:lang w:eastAsia="lt-LT" w:bidi="lt-LT"/>
        </w:rPr>
        <w:t xml:space="preserve"> vykdomais procesais ir kitais jau testuojamais tobulinimais, turimomis sąsajomis ir, nurodydamas priežastis, pasiūlyti IT paslaugos valdytojui rekomenduojamą ruošiamo tobulinimo diegimo eiliškumą ir grafiką. Paslaugų teikėjas</w:t>
      </w:r>
      <w:r w:rsidR="001306AA" w:rsidRPr="005307A5">
        <w:rPr>
          <w:rFonts w:eastAsia="Times New Roman"/>
          <w:color w:val="000000"/>
          <w:lang w:eastAsia="lt-LT" w:bidi="lt-LT"/>
        </w:rPr>
        <w:t xml:space="preserve"> taip pat</w:t>
      </w:r>
      <w:r w:rsidR="00E5230E" w:rsidRPr="005307A5">
        <w:rPr>
          <w:rFonts w:eastAsia="Times New Roman"/>
          <w:color w:val="000000"/>
          <w:lang w:eastAsia="lt-LT" w:bidi="lt-LT"/>
        </w:rPr>
        <w:t xml:space="preserve"> pateikia įvertinimo dokumentą, kuriame aprašo, kokie sistemos funkcijų ir sąsajų tobulinimai bus atliekami. Įvertinimo dokumente Paslaugų teikėjas papildomai privalo aprašyti, kokiu būdu numato realizuoti užsakyme suformuluotus tobulinimo reikalavimus, pateikdamas numatomų veiksmų planą-grafiką.</w:t>
      </w:r>
    </w:p>
    <w:p w14:paraId="2A8AE2C0" w14:textId="6305F41F" w:rsidR="00E5230E" w:rsidRPr="005307A5" w:rsidRDefault="00E5230E" w:rsidP="005307A5">
      <w:pPr>
        <w:pStyle w:val="ListParagraph"/>
        <w:keepLines/>
        <w:widowControl w:val="0"/>
        <w:numPr>
          <w:ilvl w:val="0"/>
          <w:numId w:val="33"/>
        </w:numPr>
        <w:tabs>
          <w:tab w:val="left" w:pos="1080"/>
        </w:tabs>
        <w:ind w:left="0" w:firstLine="720"/>
        <w:contextualSpacing w:val="0"/>
        <w:outlineLvl w:val="1"/>
        <w:rPr>
          <w:rFonts w:eastAsia="Times New Roman"/>
          <w:color w:val="000000"/>
          <w:lang w:eastAsia="lt-LT" w:bidi="lt-LT"/>
        </w:rPr>
      </w:pPr>
      <w:r w:rsidRPr="005307A5">
        <w:rPr>
          <w:rFonts w:eastAsia="Times New Roman"/>
          <w:color w:val="000000"/>
          <w:lang w:eastAsia="lt-LT" w:bidi="lt-LT"/>
        </w:rPr>
        <w:t>IT paslaugos valdytojas</w:t>
      </w:r>
      <w:r w:rsidR="003924E7" w:rsidRPr="005307A5">
        <w:rPr>
          <w:rFonts w:eastAsia="Times New Roman"/>
          <w:color w:val="000000"/>
          <w:lang w:eastAsia="lt-LT" w:bidi="lt-LT"/>
        </w:rPr>
        <w:t>,</w:t>
      </w:r>
      <w:r w:rsidRPr="005307A5">
        <w:rPr>
          <w:rFonts w:eastAsia="Times New Roman"/>
          <w:color w:val="000000"/>
          <w:lang w:eastAsia="lt-LT" w:bidi="lt-LT"/>
        </w:rPr>
        <w:t xml:space="preserve"> kartu su Paslaugų teikėju</w:t>
      </w:r>
      <w:r w:rsidR="003924E7" w:rsidRPr="005307A5">
        <w:rPr>
          <w:rFonts w:eastAsia="Times New Roman"/>
          <w:color w:val="000000"/>
          <w:lang w:eastAsia="lt-LT" w:bidi="lt-LT"/>
        </w:rPr>
        <w:t>,</w:t>
      </w:r>
      <w:r w:rsidRPr="005307A5">
        <w:rPr>
          <w:rFonts w:eastAsia="Times New Roman"/>
          <w:color w:val="000000"/>
          <w:lang w:eastAsia="lt-LT" w:bidi="lt-LT"/>
        </w:rPr>
        <w:t xml:space="preserve"> įvertina pateiktus keitimo aprašymo įvertinimą</w:t>
      </w:r>
      <w:r w:rsidR="0031645D" w:rsidRPr="005307A5">
        <w:rPr>
          <w:rFonts w:eastAsia="Times New Roman"/>
          <w:color w:val="000000"/>
          <w:lang w:eastAsia="lt-LT" w:bidi="lt-LT"/>
        </w:rPr>
        <w:t xml:space="preserve"> ir kitus dokumentus</w:t>
      </w:r>
      <w:r w:rsidRPr="005307A5">
        <w:rPr>
          <w:rFonts w:eastAsia="Times New Roman"/>
          <w:color w:val="000000"/>
          <w:lang w:eastAsia="lt-LT" w:bidi="lt-LT"/>
        </w:rPr>
        <w:t>, jį patvirtina arba atmeta;</w:t>
      </w:r>
    </w:p>
    <w:p w14:paraId="5FAE35DA" w14:textId="04FCBB4E" w:rsidR="00E5230E" w:rsidRPr="005307A5" w:rsidRDefault="00E5230E" w:rsidP="005307A5">
      <w:pPr>
        <w:pStyle w:val="ListParagraph"/>
        <w:keepLines/>
        <w:widowControl w:val="0"/>
        <w:numPr>
          <w:ilvl w:val="0"/>
          <w:numId w:val="33"/>
        </w:numPr>
        <w:tabs>
          <w:tab w:val="left" w:pos="1080"/>
        </w:tabs>
        <w:ind w:left="0" w:firstLine="720"/>
        <w:contextualSpacing w:val="0"/>
        <w:outlineLvl w:val="1"/>
        <w:rPr>
          <w:rFonts w:eastAsia="Times New Roman"/>
          <w:color w:val="000000"/>
          <w:lang w:eastAsia="lt-LT" w:bidi="lt-LT"/>
        </w:rPr>
      </w:pPr>
      <w:r w:rsidRPr="005307A5">
        <w:rPr>
          <w:rFonts w:eastAsia="Times New Roman"/>
          <w:color w:val="000000"/>
          <w:lang w:eastAsia="lt-LT" w:bidi="lt-LT"/>
        </w:rPr>
        <w:t>Patvirtinus keitimo aprašymą, Paslaugų teikėjas įgyvendina keitimo aprašymą sutartais terminais ir darbų apimties ribose;</w:t>
      </w:r>
    </w:p>
    <w:p w14:paraId="49843C7E" w14:textId="73CB8E81" w:rsidR="00E5230E" w:rsidRPr="005307A5" w:rsidRDefault="00E5230E" w:rsidP="005307A5">
      <w:pPr>
        <w:pStyle w:val="ListParagraph"/>
        <w:keepLines/>
        <w:widowControl w:val="0"/>
        <w:numPr>
          <w:ilvl w:val="0"/>
          <w:numId w:val="33"/>
        </w:numPr>
        <w:tabs>
          <w:tab w:val="left" w:pos="1080"/>
        </w:tabs>
        <w:ind w:left="0" w:firstLine="720"/>
        <w:contextualSpacing w:val="0"/>
        <w:outlineLvl w:val="1"/>
        <w:rPr>
          <w:rFonts w:eastAsia="Times New Roman"/>
          <w:color w:val="000000"/>
          <w:lang w:eastAsia="lt-LT" w:bidi="lt-LT"/>
        </w:rPr>
      </w:pPr>
      <w:r w:rsidRPr="005307A5">
        <w:rPr>
          <w:rFonts w:eastAsia="Times New Roman"/>
          <w:color w:val="000000"/>
          <w:lang w:eastAsia="lt-LT" w:bidi="lt-LT"/>
        </w:rPr>
        <w:lastRenderedPageBreak/>
        <w:t>Paslaugų teikėjas</w:t>
      </w:r>
      <w:r w:rsidR="007055F3" w:rsidRPr="005307A5">
        <w:rPr>
          <w:rFonts w:eastAsia="Times New Roman"/>
          <w:color w:val="000000"/>
          <w:lang w:eastAsia="lt-LT" w:bidi="lt-LT"/>
        </w:rPr>
        <w:t>,</w:t>
      </w:r>
      <w:r w:rsidRPr="005307A5">
        <w:rPr>
          <w:rFonts w:eastAsia="Times New Roman"/>
          <w:color w:val="000000"/>
          <w:lang w:eastAsia="lt-LT" w:bidi="lt-LT"/>
        </w:rPr>
        <w:t xml:space="preserve"> kartu su IT paslaugos valdytoju</w:t>
      </w:r>
      <w:r w:rsidR="007055F3" w:rsidRPr="005307A5">
        <w:rPr>
          <w:rFonts w:eastAsia="Times New Roman"/>
          <w:color w:val="000000"/>
          <w:lang w:eastAsia="lt-LT" w:bidi="lt-LT"/>
        </w:rPr>
        <w:t>,</w:t>
      </w:r>
      <w:r w:rsidRPr="005307A5">
        <w:rPr>
          <w:rFonts w:eastAsia="Times New Roman"/>
          <w:color w:val="000000"/>
          <w:lang w:eastAsia="lt-LT" w:bidi="lt-LT"/>
        </w:rPr>
        <w:t xml:space="preserve"> organizuoja sudėtingo keitimo įgyvendinimą</w:t>
      </w:r>
      <w:r w:rsidR="007055F3" w:rsidRPr="005307A5">
        <w:rPr>
          <w:rFonts w:eastAsia="Times New Roman"/>
          <w:color w:val="000000"/>
          <w:lang w:eastAsia="lt-LT" w:bidi="lt-LT"/>
        </w:rPr>
        <w:t>,</w:t>
      </w:r>
      <w:r w:rsidRPr="005307A5">
        <w:rPr>
          <w:rFonts w:eastAsia="Times New Roman"/>
          <w:color w:val="000000"/>
          <w:lang w:eastAsia="lt-LT" w:bidi="lt-LT"/>
        </w:rPr>
        <w:t xml:space="preserve"> vadovaudamasis keitimo aprašyme suplanuotais veiksmais. Atliekant keitimą gali dalyvauti kiti VVKT darbuotojai (pagal kompetenciją). Keitimui įgyvendinti gali būti sudaroma darbo grupė;</w:t>
      </w:r>
    </w:p>
    <w:p w14:paraId="6AF9ADA4" w14:textId="2FB6504B" w:rsidR="00E5230E" w:rsidRPr="005307A5" w:rsidRDefault="00E5230E" w:rsidP="005307A5">
      <w:pPr>
        <w:pStyle w:val="ListParagraph"/>
        <w:keepLines/>
        <w:widowControl w:val="0"/>
        <w:numPr>
          <w:ilvl w:val="0"/>
          <w:numId w:val="33"/>
        </w:numPr>
        <w:tabs>
          <w:tab w:val="left" w:pos="1080"/>
        </w:tabs>
        <w:ind w:left="0" w:firstLine="720"/>
        <w:contextualSpacing w:val="0"/>
        <w:outlineLvl w:val="1"/>
        <w:rPr>
          <w:rFonts w:eastAsia="Times New Roman"/>
          <w:color w:val="000000"/>
          <w:lang w:eastAsia="lt-LT" w:bidi="lt-LT"/>
        </w:rPr>
      </w:pPr>
      <w:r w:rsidRPr="005307A5">
        <w:rPr>
          <w:rFonts w:eastAsia="Times New Roman"/>
          <w:color w:val="000000"/>
          <w:lang w:eastAsia="lt-LT" w:bidi="lt-LT"/>
        </w:rPr>
        <w:t>Paslaugų teikėjas atlieka gamyklinį keitimo testavimą, atsižvelgiant į iškeltus keitimui reikalavimus.</w:t>
      </w:r>
    </w:p>
    <w:p w14:paraId="08754541" w14:textId="5E44F3CD" w:rsidR="00221F62" w:rsidRPr="005307A5" w:rsidRDefault="00221F62" w:rsidP="005307A5">
      <w:pPr>
        <w:pStyle w:val="ListParagraph"/>
        <w:numPr>
          <w:ilvl w:val="0"/>
          <w:numId w:val="33"/>
        </w:numPr>
        <w:tabs>
          <w:tab w:val="left" w:pos="1080"/>
        </w:tabs>
        <w:ind w:left="0" w:firstLine="720"/>
        <w:rPr>
          <w:rFonts w:eastAsia="Times New Roman"/>
          <w:color w:val="000000"/>
          <w:lang w:eastAsia="lt-LT" w:bidi="lt-LT"/>
        </w:rPr>
      </w:pPr>
      <w:r w:rsidRPr="005307A5">
        <w:rPr>
          <w:rFonts w:eastAsia="Times New Roman"/>
          <w:color w:val="000000"/>
          <w:lang w:eastAsia="lt-LT" w:bidi="lt-LT"/>
        </w:rPr>
        <w:t>Paslaugų teikėjas</w:t>
      </w:r>
      <w:r w:rsidR="001D5A79" w:rsidRPr="005307A5">
        <w:rPr>
          <w:rFonts w:eastAsia="Times New Roman"/>
          <w:color w:val="000000"/>
          <w:lang w:eastAsia="lt-LT" w:bidi="lt-LT"/>
        </w:rPr>
        <w:t>,</w:t>
      </w:r>
      <w:r w:rsidRPr="005307A5">
        <w:rPr>
          <w:rFonts w:eastAsia="Times New Roman"/>
          <w:color w:val="000000"/>
          <w:lang w:eastAsia="lt-LT" w:bidi="lt-LT"/>
        </w:rPr>
        <w:t xml:space="preserve"> kartu su IT paslaugos valdytoju</w:t>
      </w:r>
      <w:r w:rsidR="001D5A79" w:rsidRPr="005307A5">
        <w:rPr>
          <w:rFonts w:eastAsia="Times New Roman"/>
          <w:color w:val="000000"/>
          <w:lang w:eastAsia="lt-LT" w:bidi="lt-LT"/>
        </w:rPr>
        <w:t>,</w:t>
      </w:r>
      <w:r w:rsidRPr="005307A5">
        <w:rPr>
          <w:rFonts w:eastAsia="Times New Roman"/>
          <w:color w:val="000000"/>
          <w:lang w:eastAsia="lt-LT" w:bidi="lt-LT"/>
        </w:rPr>
        <w:t xml:space="preserve"> organizuoja keitimo testavimą. Jeigu testavimo metu nustatyta, kad pakeitimai neatitinka nustatytų reikalavimų arba yra kitų neatitikimų, Paslaugų teikėjas atlieka korekcinių veiksmų atlikimą ir pakartotinį testavimą;</w:t>
      </w:r>
    </w:p>
    <w:p w14:paraId="02CA3F11" w14:textId="75B40896" w:rsidR="00E5230E" w:rsidRPr="005307A5" w:rsidRDefault="00E5230E" w:rsidP="005307A5">
      <w:pPr>
        <w:pStyle w:val="ListParagraph"/>
        <w:keepLines/>
        <w:widowControl w:val="0"/>
        <w:numPr>
          <w:ilvl w:val="0"/>
          <w:numId w:val="33"/>
        </w:numPr>
        <w:tabs>
          <w:tab w:val="left" w:pos="1080"/>
        </w:tabs>
        <w:ind w:left="0" w:firstLine="720"/>
        <w:contextualSpacing w:val="0"/>
        <w:outlineLvl w:val="1"/>
        <w:rPr>
          <w:rFonts w:eastAsia="Times New Roman"/>
          <w:color w:val="000000"/>
          <w:lang w:eastAsia="lt-LT" w:bidi="lt-LT"/>
        </w:rPr>
      </w:pPr>
      <w:r w:rsidRPr="005307A5">
        <w:rPr>
          <w:rFonts w:eastAsia="Times New Roman"/>
          <w:color w:val="000000"/>
          <w:lang w:eastAsia="lt-LT" w:bidi="lt-LT"/>
        </w:rPr>
        <w:t xml:space="preserve">Keitimo aprašymo </w:t>
      </w:r>
      <w:r w:rsidR="00E811E4" w:rsidRPr="005307A5">
        <w:rPr>
          <w:rFonts w:eastAsia="Times New Roman"/>
          <w:color w:val="000000"/>
          <w:lang w:eastAsia="lt-LT" w:bidi="lt-LT"/>
        </w:rPr>
        <w:t>paslaugos</w:t>
      </w:r>
      <w:r w:rsidRPr="005307A5">
        <w:rPr>
          <w:rFonts w:eastAsia="Times New Roman"/>
          <w:color w:val="000000"/>
          <w:lang w:eastAsia="lt-LT" w:bidi="lt-LT"/>
        </w:rPr>
        <w:t xml:space="preserve"> laikom</w:t>
      </w:r>
      <w:r w:rsidR="00E811E4" w:rsidRPr="005307A5">
        <w:rPr>
          <w:rFonts w:eastAsia="Times New Roman"/>
          <w:color w:val="000000"/>
          <w:lang w:eastAsia="lt-LT" w:bidi="lt-LT"/>
        </w:rPr>
        <w:t>os</w:t>
      </w:r>
      <w:r w:rsidRPr="005307A5">
        <w:rPr>
          <w:rFonts w:eastAsia="Times New Roman"/>
          <w:color w:val="000000"/>
          <w:lang w:eastAsia="lt-LT" w:bidi="lt-LT"/>
        </w:rPr>
        <w:t xml:space="preserve"> suteikt</w:t>
      </w:r>
      <w:r w:rsidR="00E811E4" w:rsidRPr="005307A5">
        <w:rPr>
          <w:rFonts w:eastAsia="Times New Roman"/>
          <w:color w:val="000000"/>
          <w:lang w:eastAsia="lt-LT" w:bidi="lt-LT"/>
        </w:rPr>
        <w:t>omis</w:t>
      </w:r>
      <w:r w:rsidRPr="005307A5">
        <w:rPr>
          <w:rFonts w:eastAsia="Times New Roman"/>
          <w:color w:val="000000"/>
          <w:lang w:eastAsia="lt-LT" w:bidi="lt-LT"/>
        </w:rPr>
        <w:t>, kai VVKT informuoja, kad Paslaugų teikėjo pateikti rezultatai atitinka keitimo aprašyme sutartas apimtis, yra sėkmingai ištestuoti ir suformuota laida įdiegta į darbinę aplinką. Vystymo paslaugos priimamos, pasirašant jų perdavimo-priėmimo aktą.</w:t>
      </w:r>
    </w:p>
    <w:p w14:paraId="2D45CFEF" w14:textId="4E834DEE" w:rsidR="001D3DB6" w:rsidRPr="005307A5" w:rsidRDefault="00E5230E" w:rsidP="005307A5">
      <w:pPr>
        <w:tabs>
          <w:tab w:val="left" w:pos="1080"/>
        </w:tabs>
        <w:ind w:firstLine="720"/>
        <w:rPr>
          <w:rFonts w:eastAsia="Times New Roman"/>
          <w:lang w:eastAsia="lt-LT" w:bidi="lt-LT"/>
        </w:rPr>
      </w:pPr>
      <w:r w:rsidRPr="005307A5">
        <w:rPr>
          <w:rFonts w:eastAsia="Times New Roman"/>
          <w:lang w:eastAsia="lt-LT" w:bidi="lt-LT"/>
        </w:rPr>
        <w:t xml:space="preserve">Už funkcinių reikalavimų, modifikacijų pagal pateiktus VVKT užsakymus su Paslaugų teikėju atsiskaitoma pagal Paslaugų teikėjo pasiūlyme pateiktą </w:t>
      </w:r>
      <w:r w:rsidRPr="00536506">
        <w:rPr>
          <w:rFonts w:eastAsia="Times New Roman"/>
          <w:lang w:eastAsia="lt-LT" w:bidi="lt-LT"/>
        </w:rPr>
        <w:t>vystymo paslaugų valandinį įkainį.</w:t>
      </w:r>
    </w:p>
    <w:p w14:paraId="562C75D1" w14:textId="31DD2CED" w:rsidR="007D7476" w:rsidRPr="005307A5" w:rsidRDefault="003F568A" w:rsidP="005307A5">
      <w:pPr>
        <w:ind w:firstLine="720"/>
      </w:pPr>
      <w:r w:rsidRPr="005307A5">
        <w:t>Reikalavimai Paslaugoms, susijusioms su Sistemos vystymu</w:t>
      </w:r>
      <w:r w:rsidR="00C06864" w:rsidRPr="005307A5">
        <w:t xml:space="preserve"> (modifikavimu)</w:t>
      </w:r>
      <w:r w:rsidRPr="005307A5">
        <w:t>, apima:</w:t>
      </w:r>
    </w:p>
    <w:p w14:paraId="7451C264" w14:textId="77777777" w:rsidR="00A70C60" w:rsidRPr="005307A5" w:rsidRDefault="000E7EE5" w:rsidP="005307A5">
      <w:pPr>
        <w:pStyle w:val="ListParagraph"/>
        <w:numPr>
          <w:ilvl w:val="0"/>
          <w:numId w:val="3"/>
        </w:numPr>
        <w:tabs>
          <w:tab w:val="left" w:pos="1080"/>
        </w:tabs>
        <w:ind w:left="0" w:right="-3" w:firstLine="720"/>
        <w:rPr>
          <w:bCs/>
        </w:rPr>
      </w:pPr>
      <w:r w:rsidRPr="005307A5">
        <w:rPr>
          <w:bCs/>
        </w:rPr>
        <w:t>Sistemos programinės įrangos ir duomenų bazės pakeitimų ar naujo funkcionalumo kūrimą;</w:t>
      </w:r>
    </w:p>
    <w:p w14:paraId="477E3C27" w14:textId="77777777" w:rsidR="009E0A4B" w:rsidRPr="005307A5" w:rsidRDefault="7B3EE93B" w:rsidP="005307A5">
      <w:pPr>
        <w:pStyle w:val="ListParagraph"/>
        <w:numPr>
          <w:ilvl w:val="0"/>
          <w:numId w:val="3"/>
        </w:numPr>
        <w:tabs>
          <w:tab w:val="left" w:pos="1080"/>
        </w:tabs>
        <w:ind w:left="0" w:right="-3" w:firstLine="720"/>
        <w:rPr>
          <w:bCs/>
        </w:rPr>
      </w:pPr>
      <w:r w:rsidRPr="005307A5">
        <w:t>Sistemos vystymo paslaugos atliekamos šalims suderinus ir patvirtinus Užsakymo formą.</w:t>
      </w:r>
      <w:r w:rsidR="0024442A" w:rsidRPr="005307A5">
        <w:t xml:space="preserve"> </w:t>
      </w:r>
    </w:p>
    <w:p w14:paraId="40663CED" w14:textId="77777777" w:rsidR="009E0A4B" w:rsidRPr="005307A5" w:rsidRDefault="43009A6E" w:rsidP="005307A5">
      <w:pPr>
        <w:pStyle w:val="ListParagraph"/>
        <w:numPr>
          <w:ilvl w:val="0"/>
          <w:numId w:val="3"/>
        </w:numPr>
        <w:tabs>
          <w:tab w:val="left" w:pos="1080"/>
        </w:tabs>
        <w:ind w:left="0" w:right="-3" w:firstLine="720"/>
        <w:rPr>
          <w:bCs/>
        </w:rPr>
      </w:pPr>
      <w:r w:rsidRPr="005307A5">
        <w:t xml:space="preserve">Atsiradus poreikiui, iš anksto suderinti </w:t>
      </w:r>
      <w:r w:rsidR="261A5F37" w:rsidRPr="005307A5">
        <w:t>VVKT</w:t>
      </w:r>
      <w:r w:rsidRPr="005307A5">
        <w:t xml:space="preserve"> atstovai, gali užsakyti Sistemos vystymo darbus.</w:t>
      </w:r>
    </w:p>
    <w:p w14:paraId="46A8BBCB" w14:textId="77777777" w:rsidR="009E0A4B" w:rsidRPr="005307A5" w:rsidRDefault="000E7EE5" w:rsidP="005307A5">
      <w:pPr>
        <w:pStyle w:val="ListParagraph"/>
        <w:numPr>
          <w:ilvl w:val="0"/>
          <w:numId w:val="3"/>
        </w:numPr>
        <w:tabs>
          <w:tab w:val="left" w:pos="1080"/>
        </w:tabs>
        <w:ind w:left="0" w:right="-3" w:firstLine="720"/>
        <w:rPr>
          <w:bCs/>
        </w:rPr>
      </w:pPr>
      <w:r w:rsidRPr="005307A5">
        <w:rPr>
          <w:bCs/>
        </w:rPr>
        <w:t>Sistemos integracinių sąsajų su kitomis Perkančiosios organizacijos ar kitų šalių taikomosiomis sistemomis keitimą.</w:t>
      </w:r>
    </w:p>
    <w:p w14:paraId="1D3CF9E5" w14:textId="77777777" w:rsidR="009E0A4B" w:rsidRPr="005307A5" w:rsidRDefault="000E7EE5" w:rsidP="005307A5">
      <w:pPr>
        <w:pStyle w:val="ListParagraph"/>
        <w:numPr>
          <w:ilvl w:val="0"/>
          <w:numId w:val="3"/>
        </w:numPr>
        <w:tabs>
          <w:tab w:val="left" w:pos="1080"/>
        </w:tabs>
        <w:ind w:left="0" w:right="-3" w:firstLine="720"/>
        <w:rPr>
          <w:bCs/>
        </w:rPr>
      </w:pPr>
      <w:r w:rsidRPr="005307A5">
        <w:rPr>
          <w:bCs/>
        </w:rPr>
        <w:t>Bibliotekų atnaujinimą.</w:t>
      </w:r>
    </w:p>
    <w:p w14:paraId="1700172C" w14:textId="77777777" w:rsidR="009E0A4B" w:rsidRPr="005307A5" w:rsidRDefault="000E7EE5" w:rsidP="005307A5">
      <w:pPr>
        <w:pStyle w:val="ListParagraph"/>
        <w:numPr>
          <w:ilvl w:val="0"/>
          <w:numId w:val="3"/>
        </w:numPr>
        <w:tabs>
          <w:tab w:val="left" w:pos="1080"/>
        </w:tabs>
        <w:ind w:left="0" w:right="-3" w:firstLine="720"/>
        <w:rPr>
          <w:bCs/>
        </w:rPr>
      </w:pPr>
      <w:r w:rsidRPr="005307A5">
        <w:rPr>
          <w:bCs/>
        </w:rPr>
        <w:t>DB užklausų optimizavimą.</w:t>
      </w:r>
    </w:p>
    <w:p w14:paraId="18E8C663" w14:textId="77777777" w:rsidR="009E0A4B" w:rsidRPr="005307A5" w:rsidRDefault="000E7EE5" w:rsidP="005307A5">
      <w:pPr>
        <w:pStyle w:val="ListParagraph"/>
        <w:numPr>
          <w:ilvl w:val="0"/>
          <w:numId w:val="3"/>
        </w:numPr>
        <w:tabs>
          <w:tab w:val="left" w:pos="1080"/>
        </w:tabs>
        <w:ind w:left="0" w:right="-3" w:firstLine="720"/>
        <w:rPr>
          <w:bCs/>
        </w:rPr>
      </w:pPr>
      <w:r w:rsidRPr="005307A5">
        <w:rPr>
          <w:bCs/>
        </w:rPr>
        <w:t>Spartinančiosios atminties naudojimo optimizavimą.</w:t>
      </w:r>
    </w:p>
    <w:p w14:paraId="03CECA92" w14:textId="77777777" w:rsidR="009E0A4B" w:rsidRPr="005307A5" w:rsidRDefault="000E7EE5" w:rsidP="005307A5">
      <w:pPr>
        <w:pStyle w:val="ListParagraph"/>
        <w:numPr>
          <w:ilvl w:val="0"/>
          <w:numId w:val="3"/>
        </w:numPr>
        <w:tabs>
          <w:tab w:val="left" w:pos="1080"/>
        </w:tabs>
        <w:ind w:left="0" w:right="-3" w:firstLine="720"/>
        <w:rPr>
          <w:bCs/>
        </w:rPr>
      </w:pPr>
      <w:r w:rsidRPr="005307A5">
        <w:rPr>
          <w:bCs/>
        </w:rPr>
        <w:t>Programinės įrangos instaliavimą bei aplinkų konfigūravimą.</w:t>
      </w:r>
    </w:p>
    <w:p w14:paraId="40329D7C" w14:textId="77777777" w:rsidR="009E0A4B" w:rsidRPr="005307A5" w:rsidRDefault="000E7EE5" w:rsidP="005307A5">
      <w:pPr>
        <w:pStyle w:val="ListParagraph"/>
        <w:numPr>
          <w:ilvl w:val="0"/>
          <w:numId w:val="3"/>
        </w:numPr>
        <w:tabs>
          <w:tab w:val="left" w:pos="1080"/>
        </w:tabs>
        <w:ind w:left="0" w:right="-3" w:firstLine="720"/>
        <w:rPr>
          <w:bCs/>
        </w:rPr>
      </w:pPr>
      <w:r w:rsidRPr="005307A5">
        <w:rPr>
          <w:bCs/>
        </w:rPr>
        <w:t>Duomenų bazių informacijos perkėlimą.</w:t>
      </w:r>
    </w:p>
    <w:p w14:paraId="09B50AD6" w14:textId="77777777" w:rsidR="009E0A4B" w:rsidRPr="005307A5" w:rsidRDefault="00347703" w:rsidP="005307A5">
      <w:pPr>
        <w:pStyle w:val="ListParagraph"/>
        <w:numPr>
          <w:ilvl w:val="0"/>
          <w:numId w:val="3"/>
        </w:numPr>
        <w:tabs>
          <w:tab w:val="left" w:pos="1080"/>
        </w:tabs>
        <w:ind w:left="0" w:right="-3" w:firstLine="720"/>
        <w:rPr>
          <w:bCs/>
        </w:rPr>
      </w:pPr>
      <w:r w:rsidRPr="005307A5">
        <w:t>Vystymo paslaugos turi būti vykdomos, laikantis griežtai apibrėžtų sistemos paslaugų vykdymo metodų ir procedūrų. Paslaugų vykdymo metodus ir procedūras Tiekėjas turi suderinti su Perkančiąja organizacija.</w:t>
      </w:r>
    </w:p>
    <w:p w14:paraId="6534DB56" w14:textId="77777777" w:rsidR="009E0A4B" w:rsidRPr="005307A5" w:rsidRDefault="00347703" w:rsidP="005307A5">
      <w:pPr>
        <w:pStyle w:val="ListParagraph"/>
        <w:numPr>
          <w:ilvl w:val="0"/>
          <w:numId w:val="3"/>
        </w:numPr>
        <w:tabs>
          <w:tab w:val="left" w:pos="1080"/>
        </w:tabs>
        <w:ind w:left="0" w:right="-3" w:firstLine="720"/>
        <w:rPr>
          <w:bCs/>
        </w:rPr>
      </w:pPr>
      <w:r w:rsidRPr="005307A5">
        <w:rPr>
          <w:bCs/>
        </w:rPr>
        <w:t xml:space="preserve">Galutinį sprendimą dėl sistemos vystymo užsakymų vykdymo metu naujai sukurtos ar pakeistos programinės įrangos diegimo gamybinėje aplinkoje priima Perkančiosios organizacijos atsakingi </w:t>
      </w:r>
      <w:r w:rsidR="008F12B1" w:rsidRPr="005307A5">
        <w:rPr>
          <w:bCs/>
        </w:rPr>
        <w:t>darbuotojai</w:t>
      </w:r>
      <w:r w:rsidRPr="005307A5">
        <w:rPr>
          <w:bCs/>
        </w:rPr>
        <w:t>.</w:t>
      </w:r>
    </w:p>
    <w:p w14:paraId="52304573" w14:textId="77777777" w:rsidR="009E0A4B" w:rsidRPr="005307A5" w:rsidRDefault="006974DC" w:rsidP="005307A5">
      <w:pPr>
        <w:pStyle w:val="ListParagraph"/>
        <w:numPr>
          <w:ilvl w:val="0"/>
          <w:numId w:val="3"/>
        </w:numPr>
        <w:tabs>
          <w:tab w:val="left" w:pos="1080"/>
        </w:tabs>
        <w:ind w:left="0" w:right="-3" w:firstLine="720"/>
        <w:rPr>
          <w:bCs/>
        </w:rPr>
      </w:pPr>
      <w:r w:rsidRPr="005307A5">
        <w:rPr>
          <w:bCs/>
        </w:rPr>
        <w:t>Visais atvejais sistemos vystymo užsakymų vykdymo metu naujai sukurtą ar pakeistą programinę įrangą Tiekėjas turi perduoti Perkančiosios organizacijos specialistams, tik pilnai ją ištestavęs ir įsitikinęs, kad ją įdiegus „Gamybinėje" aplinkoje, nebus sutrikdytas tos sistemos ar jos dalies funkcijų arba kitų taikomųjų sistemų darbas ir visi įdiegti pakeitimai veiks taip, kaip buvo numatyta užsakyme ir kituose dokumentuose, nustatančiuose funkcinius reikalavimus kuriamai ar keičiamai programinei įrangai;</w:t>
      </w:r>
    </w:p>
    <w:p w14:paraId="376D1DC2" w14:textId="77777777" w:rsidR="009E0A4B" w:rsidRPr="005307A5" w:rsidRDefault="007D7476" w:rsidP="005307A5">
      <w:pPr>
        <w:pStyle w:val="ListParagraph"/>
        <w:numPr>
          <w:ilvl w:val="0"/>
          <w:numId w:val="3"/>
        </w:numPr>
        <w:tabs>
          <w:tab w:val="left" w:pos="1080"/>
        </w:tabs>
        <w:ind w:left="0" w:right="-3" w:firstLine="720"/>
        <w:rPr>
          <w:bCs/>
        </w:rPr>
      </w:pPr>
      <w:r w:rsidRPr="005307A5">
        <w:t>Užsakytos vystymo paslaugos turi būti atliktos per Perkančios organizacijos ir Tiekėjo nustatytą ir suderintą laiko tarpą.</w:t>
      </w:r>
    </w:p>
    <w:p w14:paraId="32799990" w14:textId="77777777" w:rsidR="009E0A4B" w:rsidRPr="005307A5" w:rsidRDefault="007D7476" w:rsidP="005307A5">
      <w:pPr>
        <w:pStyle w:val="ListParagraph"/>
        <w:numPr>
          <w:ilvl w:val="0"/>
          <w:numId w:val="3"/>
        </w:numPr>
        <w:tabs>
          <w:tab w:val="left" w:pos="1080"/>
        </w:tabs>
        <w:ind w:left="0" w:right="-3" w:firstLine="720"/>
        <w:rPr>
          <w:bCs/>
        </w:rPr>
      </w:pPr>
      <w:r w:rsidRPr="005307A5">
        <w:t xml:space="preserve">Tiekėjas, atlikęs sistemos programinės įrangos pakeitimus, prieš juos pateikdamas </w:t>
      </w:r>
      <w:r w:rsidR="007529C3" w:rsidRPr="005307A5">
        <w:t>Perkančiajai organizacijai</w:t>
      </w:r>
      <w:r w:rsidRPr="005307A5">
        <w:t>, privalės atitinkamai pakeisti:</w:t>
      </w:r>
      <w:r w:rsidR="00347703" w:rsidRPr="005307A5">
        <w:t xml:space="preserve"> </w:t>
      </w:r>
      <w:r w:rsidRPr="005307A5">
        <w:t>sistemų techninę dokume</w:t>
      </w:r>
      <w:r w:rsidR="00347703" w:rsidRPr="005307A5">
        <w:t>ntaciją, naudotojų instrukcijas.</w:t>
      </w:r>
    </w:p>
    <w:p w14:paraId="0D2AF55A" w14:textId="77777777" w:rsidR="009E0A4B" w:rsidRPr="005307A5" w:rsidRDefault="00FE6E5D" w:rsidP="005307A5">
      <w:pPr>
        <w:pStyle w:val="ListParagraph"/>
        <w:numPr>
          <w:ilvl w:val="0"/>
          <w:numId w:val="3"/>
        </w:numPr>
        <w:tabs>
          <w:tab w:val="left" w:pos="1080"/>
        </w:tabs>
        <w:ind w:left="0" w:right="-3" w:firstLine="720"/>
        <w:rPr>
          <w:bCs/>
        </w:rPr>
      </w:pPr>
      <w:r w:rsidRPr="005307A5">
        <w:rPr>
          <w:bCs/>
        </w:rPr>
        <w:t>Programinių priemonių išeities tekstų atnaujinimą ir pateikimą Perkančiajai organizacijai.</w:t>
      </w:r>
    </w:p>
    <w:p w14:paraId="098048C6" w14:textId="77777777" w:rsidR="00232D56" w:rsidRPr="005307A5" w:rsidRDefault="00024B2F" w:rsidP="005307A5">
      <w:pPr>
        <w:pStyle w:val="ListParagraph"/>
        <w:numPr>
          <w:ilvl w:val="0"/>
          <w:numId w:val="3"/>
        </w:numPr>
        <w:tabs>
          <w:tab w:val="left" w:pos="1080"/>
        </w:tabs>
        <w:ind w:left="0" w:right="-3" w:firstLine="720"/>
        <w:rPr>
          <w:bCs/>
        </w:rPr>
      </w:pPr>
      <w:r w:rsidRPr="005307A5">
        <w:rPr>
          <w:bCs/>
        </w:rPr>
        <w:t>S</w:t>
      </w:r>
      <w:r w:rsidR="00FE6E5D" w:rsidRPr="005307A5">
        <w:rPr>
          <w:bCs/>
        </w:rPr>
        <w:t>istemų naudotojo vadovų, specifikacijų atnaujinimas, šių dokumentų kopijų pateikimas Perkančiajai organizacijai kaskart juos atnaujinus ir iki sutarties nutraukimo</w:t>
      </w:r>
      <w:r w:rsidRPr="005307A5">
        <w:rPr>
          <w:bCs/>
        </w:rPr>
        <w:t>, pasibaigimo</w:t>
      </w:r>
      <w:r w:rsidR="00FE6E5D" w:rsidRPr="005307A5">
        <w:rPr>
          <w:bCs/>
        </w:rPr>
        <w:t xml:space="preserve"> likus ne mažiau kaip 5 darbo dienoms.</w:t>
      </w:r>
    </w:p>
    <w:p w14:paraId="54A9172E" w14:textId="11417618" w:rsidR="00D47657" w:rsidRPr="005307A5" w:rsidRDefault="006974DC" w:rsidP="005307A5">
      <w:pPr>
        <w:pStyle w:val="ListParagraph"/>
        <w:numPr>
          <w:ilvl w:val="0"/>
          <w:numId w:val="3"/>
        </w:numPr>
        <w:tabs>
          <w:tab w:val="left" w:pos="1080"/>
        </w:tabs>
        <w:ind w:left="0" w:right="-3" w:firstLine="720"/>
        <w:rPr>
          <w:bCs/>
        </w:rPr>
      </w:pPr>
      <w:r w:rsidRPr="005307A5">
        <w:t xml:space="preserve">Naudotojų instrukcijas (turi būti aprašytos visos naujos funkcijos, pateiktos detalios (žingsnis-po-žingsnio) jų naudojimo instrukcijos kartu su ekraninių langų vaizdais (vizualizacijomis). Naudotojų instrukcijos turi būti pateikiamos skaitmeniniu redaguojamu formatu ir popierine forma (ne </w:t>
      </w:r>
      <w:r w:rsidRPr="005307A5">
        <w:lastRenderedPageBreak/>
        <w:t>mažiau kaip 2 kopijos). Tiekėjas, prieš rengdamas (ir vėliau pateikdamas) naudotojų instrukcijas, jos struktūrą ir tur</w:t>
      </w:r>
      <w:r w:rsidR="000E7EE5" w:rsidRPr="005307A5">
        <w:t xml:space="preserve">inį turi suderinti su </w:t>
      </w:r>
      <w:r w:rsidR="00232D56" w:rsidRPr="005307A5">
        <w:t>Perkančiąja organizacija</w:t>
      </w:r>
      <w:r w:rsidR="000E7EE5" w:rsidRPr="005307A5">
        <w:t>).</w:t>
      </w:r>
    </w:p>
    <w:p w14:paraId="3DDCF973" w14:textId="77777777" w:rsidR="00B916E2" w:rsidRPr="005307A5" w:rsidRDefault="00E47F88" w:rsidP="005307A5">
      <w:pPr>
        <w:pStyle w:val="ListParagraph"/>
        <w:numPr>
          <w:ilvl w:val="0"/>
          <w:numId w:val="3"/>
        </w:numPr>
        <w:tabs>
          <w:tab w:val="left" w:pos="1080"/>
        </w:tabs>
        <w:ind w:left="0" w:firstLine="720"/>
      </w:pPr>
      <w:r w:rsidRPr="005307A5">
        <w:t>Vyst</w:t>
      </w:r>
      <w:r w:rsidR="00D47657" w:rsidRPr="005307A5">
        <w:t>ymo</w:t>
      </w:r>
      <w:r w:rsidR="00B916E2" w:rsidRPr="005307A5">
        <w:t xml:space="preserve"> – analizės ir projektavimo reikalaujantys Sistemos pakeitimai atsiradus Perkančiosios organizacijos poreikiams ar pokyčiams veikloje:</w:t>
      </w:r>
    </w:p>
    <w:p w14:paraId="5B43257A" w14:textId="77777777" w:rsidR="007351AB" w:rsidRPr="005307A5" w:rsidRDefault="00B916E2" w:rsidP="005307A5">
      <w:pPr>
        <w:pStyle w:val="ListParagraph"/>
        <w:numPr>
          <w:ilvl w:val="1"/>
          <w:numId w:val="3"/>
        </w:numPr>
        <w:tabs>
          <w:tab w:val="left" w:pos="1440"/>
        </w:tabs>
        <w:ind w:left="0" w:right="-3" w:firstLine="1080"/>
        <w:rPr>
          <w:bCs/>
        </w:rPr>
      </w:pPr>
      <w:r w:rsidRPr="005307A5">
        <w:rPr>
          <w:bCs/>
        </w:rPr>
        <w:t xml:space="preserve">Perkančiosios organizacijos pateiktas </w:t>
      </w:r>
      <w:r w:rsidRPr="005307A5">
        <w:t xml:space="preserve">VAPRIS ir VPREG </w:t>
      </w:r>
      <w:r w:rsidR="00E47F88" w:rsidRPr="005307A5">
        <w:t>vystymo, tobulinimo</w:t>
      </w:r>
      <w:r w:rsidRPr="005307A5">
        <w:t xml:space="preserve"> darbų sąrašas</w:t>
      </w:r>
      <w:r w:rsidR="00E47F88" w:rsidRPr="005307A5">
        <w:t>;</w:t>
      </w:r>
    </w:p>
    <w:p w14:paraId="0F8D02D5" w14:textId="77777777" w:rsidR="007351AB" w:rsidRPr="005307A5" w:rsidRDefault="00B916E2" w:rsidP="005307A5">
      <w:pPr>
        <w:pStyle w:val="ListParagraph"/>
        <w:numPr>
          <w:ilvl w:val="1"/>
          <w:numId w:val="3"/>
        </w:numPr>
        <w:tabs>
          <w:tab w:val="left" w:pos="1440"/>
        </w:tabs>
        <w:ind w:left="0" w:right="-3" w:firstLine="1080"/>
        <w:rPr>
          <w:bCs/>
        </w:rPr>
      </w:pPr>
      <w:r w:rsidRPr="005307A5">
        <w:rPr>
          <w:bCs/>
        </w:rPr>
        <w:t>dėl pasikeitusių įstatymų, teisės aktų ir kitų susijusių norminių aktų pakeitimų;</w:t>
      </w:r>
    </w:p>
    <w:p w14:paraId="29EA305D" w14:textId="77777777" w:rsidR="007351AB" w:rsidRPr="005307A5" w:rsidRDefault="00B916E2" w:rsidP="005307A5">
      <w:pPr>
        <w:pStyle w:val="ListParagraph"/>
        <w:numPr>
          <w:ilvl w:val="1"/>
          <w:numId w:val="3"/>
        </w:numPr>
        <w:tabs>
          <w:tab w:val="left" w:pos="1440"/>
        </w:tabs>
        <w:ind w:left="0" w:right="-3" w:firstLine="1080"/>
        <w:rPr>
          <w:bCs/>
        </w:rPr>
      </w:pPr>
      <w:r w:rsidRPr="005307A5">
        <w:rPr>
          <w:bCs/>
        </w:rPr>
        <w:t>dėl su Europos Sąjungos institucijomis susijusių nurodymų;</w:t>
      </w:r>
    </w:p>
    <w:p w14:paraId="3642E492" w14:textId="77777777" w:rsidR="007351AB" w:rsidRPr="005307A5" w:rsidRDefault="00B916E2" w:rsidP="005307A5">
      <w:pPr>
        <w:pStyle w:val="ListParagraph"/>
        <w:numPr>
          <w:ilvl w:val="1"/>
          <w:numId w:val="3"/>
        </w:numPr>
        <w:tabs>
          <w:tab w:val="left" w:pos="1440"/>
        </w:tabs>
        <w:ind w:left="0" w:right="-3" w:firstLine="1080"/>
        <w:rPr>
          <w:bCs/>
        </w:rPr>
      </w:pPr>
      <w:r w:rsidRPr="005307A5">
        <w:rPr>
          <w:bCs/>
        </w:rPr>
        <w:t>dėl technologinio ar funkcinio atnaujinimo siekiant įgyvendinti naujas reikalingas priemones;</w:t>
      </w:r>
    </w:p>
    <w:p w14:paraId="12B2D186" w14:textId="783577D3" w:rsidR="00B916E2" w:rsidRPr="005307A5" w:rsidRDefault="00B916E2" w:rsidP="005307A5">
      <w:pPr>
        <w:pStyle w:val="ListParagraph"/>
        <w:numPr>
          <w:ilvl w:val="1"/>
          <w:numId w:val="3"/>
        </w:numPr>
        <w:tabs>
          <w:tab w:val="left" w:pos="1440"/>
        </w:tabs>
        <w:ind w:left="0" w:right="-3" w:firstLine="1080"/>
        <w:rPr>
          <w:bCs/>
        </w:rPr>
      </w:pPr>
      <w:r w:rsidRPr="005307A5">
        <w:rPr>
          <w:bCs/>
        </w:rPr>
        <w:t>dėl susijusių veiklos procesų automatizavimo efektyvinimo ar kokybės gerinimo.</w:t>
      </w:r>
    </w:p>
    <w:p w14:paraId="664355AD" w14:textId="77777777" w:rsidR="003F568A" w:rsidRPr="005307A5" w:rsidRDefault="003F568A" w:rsidP="005307A5">
      <w:pPr>
        <w:tabs>
          <w:tab w:val="left" w:pos="1134"/>
          <w:tab w:val="left" w:pos="1276"/>
        </w:tabs>
        <w:ind w:right="-6"/>
        <w:rPr>
          <w:bCs/>
        </w:rPr>
      </w:pPr>
    </w:p>
    <w:p w14:paraId="688A2392" w14:textId="05C13B6C" w:rsidR="00D83DAD" w:rsidRPr="005307A5" w:rsidRDefault="00B62972" w:rsidP="005307A5">
      <w:pPr>
        <w:rPr>
          <w:b/>
        </w:rPr>
      </w:pPr>
      <w:r w:rsidRPr="005307A5">
        <w:rPr>
          <w:b/>
        </w:rPr>
        <w:t>6.7</w:t>
      </w:r>
      <w:r w:rsidR="00D83DAD" w:rsidRPr="005307A5">
        <w:rPr>
          <w:b/>
        </w:rPr>
        <w:t xml:space="preserve"> Reikalavimai sistemos vystymo </w:t>
      </w:r>
      <w:r w:rsidR="00C06864" w:rsidRPr="005307A5">
        <w:rPr>
          <w:b/>
        </w:rPr>
        <w:t xml:space="preserve">(modifikavimo) </w:t>
      </w:r>
      <w:r w:rsidR="00D83DAD" w:rsidRPr="005307A5">
        <w:rPr>
          <w:b/>
        </w:rPr>
        <w:t>paslaugoms</w:t>
      </w:r>
    </w:p>
    <w:p w14:paraId="1A965116" w14:textId="77777777" w:rsidR="00D83DAD" w:rsidRPr="005307A5" w:rsidRDefault="00D83DAD" w:rsidP="005307A5"/>
    <w:p w14:paraId="039B199C" w14:textId="77777777" w:rsidR="00D83DAD" w:rsidRPr="005307A5" w:rsidRDefault="00D83DAD" w:rsidP="005307A5">
      <w:pPr>
        <w:ind w:firstLine="720"/>
      </w:pPr>
      <w:r w:rsidRPr="005307A5">
        <w:t xml:space="preserve">Paslaugų teikėjas turi turėti veikiančią Pagalbos tarnybą (elektroninę incidentų registravimo sistemą (angl. </w:t>
      </w:r>
      <w:proofErr w:type="spellStart"/>
      <w:r w:rsidRPr="005307A5">
        <w:t>Help</w:t>
      </w:r>
      <w:proofErr w:type="spellEnd"/>
      <w:r w:rsidRPr="005307A5">
        <w:t xml:space="preserve"> </w:t>
      </w:r>
      <w:proofErr w:type="spellStart"/>
      <w:r w:rsidRPr="005307A5">
        <w:t>Desk</w:t>
      </w:r>
      <w:proofErr w:type="spellEnd"/>
      <w:r w:rsidRPr="005307A5">
        <w:t>), kuri suteikia galimybes registruoti Užsakovo kreipinius bei stebėti jų sprendimo būsenas įvairiais kanalais (internetine sąsaja, telefonu, el. paštu).</w:t>
      </w:r>
    </w:p>
    <w:p w14:paraId="63C1DFC3" w14:textId="511BCD89" w:rsidR="00D83DAD" w:rsidRPr="005307A5" w:rsidRDefault="00D83DAD" w:rsidP="005307A5">
      <w:pPr>
        <w:ind w:firstLine="720"/>
      </w:pPr>
      <w:r w:rsidRPr="005307A5">
        <w:t>Sistemos vystymo</w:t>
      </w:r>
      <w:r w:rsidRPr="005307A5">
        <w:rPr>
          <w:b/>
        </w:rPr>
        <w:t xml:space="preserve"> </w:t>
      </w:r>
      <w:r w:rsidRPr="005307A5">
        <w:t xml:space="preserve">(plėtros, </w:t>
      </w:r>
      <w:r w:rsidR="0076346C" w:rsidRPr="005307A5">
        <w:t xml:space="preserve">tobulinimo, </w:t>
      </w:r>
      <w:r w:rsidRPr="005307A5">
        <w:t>modifikavimo) paslaugas Paslaugų tiekėjas turi organizuoti ir dokumentuoti taip, kad būtų galima:</w:t>
      </w:r>
    </w:p>
    <w:p w14:paraId="077B6F66" w14:textId="6C7732C0" w:rsidR="00DD3AE7" w:rsidRPr="005307A5" w:rsidRDefault="00D83DAD" w:rsidP="005307A5">
      <w:pPr>
        <w:pStyle w:val="ListParagraph"/>
        <w:numPr>
          <w:ilvl w:val="0"/>
          <w:numId w:val="20"/>
        </w:numPr>
        <w:tabs>
          <w:tab w:val="left" w:pos="1080"/>
        </w:tabs>
        <w:ind w:left="0" w:right="-6" w:firstLine="720"/>
        <w:rPr>
          <w:bCs/>
        </w:rPr>
      </w:pPr>
      <w:r w:rsidRPr="005307A5">
        <w:rPr>
          <w:bCs/>
        </w:rPr>
        <w:t xml:space="preserve">fiksuoti visus </w:t>
      </w:r>
      <w:r w:rsidR="0076346C" w:rsidRPr="005307A5">
        <w:rPr>
          <w:bCs/>
        </w:rPr>
        <w:t xml:space="preserve">vystymo, </w:t>
      </w:r>
      <w:r w:rsidRPr="005307A5">
        <w:rPr>
          <w:bCs/>
        </w:rPr>
        <w:t>tobulinimo užsakymus, jų sprendimus ir sprendimų rezultatus;</w:t>
      </w:r>
    </w:p>
    <w:p w14:paraId="4FE14CCA" w14:textId="256D4830" w:rsidR="00D83DAD" w:rsidRPr="005307A5" w:rsidRDefault="00D83DAD" w:rsidP="005307A5">
      <w:pPr>
        <w:pStyle w:val="ListParagraph"/>
        <w:numPr>
          <w:ilvl w:val="0"/>
          <w:numId w:val="20"/>
        </w:numPr>
        <w:tabs>
          <w:tab w:val="left" w:pos="1080"/>
        </w:tabs>
        <w:ind w:left="0" w:right="-6" w:firstLine="720"/>
        <w:rPr>
          <w:bCs/>
        </w:rPr>
      </w:pPr>
      <w:r w:rsidRPr="005307A5">
        <w:t xml:space="preserve">sekti konkretaus </w:t>
      </w:r>
      <w:r w:rsidR="0076346C" w:rsidRPr="005307A5">
        <w:t xml:space="preserve">vystymo, </w:t>
      </w:r>
      <w:r w:rsidRPr="005307A5">
        <w:t>tobulinimo darbo eigą.</w:t>
      </w:r>
    </w:p>
    <w:p w14:paraId="2B51DEC5" w14:textId="77777777" w:rsidR="00D83DAD" w:rsidRPr="005307A5" w:rsidRDefault="00D25CDF" w:rsidP="005307A5">
      <w:pPr>
        <w:ind w:firstLine="720"/>
      </w:pPr>
      <w:r w:rsidRPr="005307A5">
        <w:t>Sistemos vystymo</w:t>
      </w:r>
      <w:r w:rsidR="00D83DAD" w:rsidRPr="005307A5">
        <w:t xml:space="preserve"> paslaugos turi būti teikiamos darbo dienomis nuo 8.00 iki 17.00 val.</w:t>
      </w:r>
    </w:p>
    <w:p w14:paraId="5F81D68D" w14:textId="385404CC" w:rsidR="00D83DAD" w:rsidRPr="005307A5" w:rsidRDefault="7D701213" w:rsidP="005307A5">
      <w:pPr>
        <w:ind w:firstLine="720"/>
      </w:pPr>
      <w:r w:rsidRPr="005307A5">
        <w:t xml:space="preserve">Vystymo </w:t>
      </w:r>
      <w:r w:rsidR="02D27B24" w:rsidRPr="005307A5">
        <w:t>paslaugų teikimo apimtis skaičiuo</w:t>
      </w:r>
      <w:r w:rsidRPr="005307A5">
        <w:t>jama už faktiškai sunaudotą ir vystymo</w:t>
      </w:r>
      <w:r w:rsidR="02D27B24" w:rsidRPr="005307A5">
        <w:t xml:space="preserve"> užsakyme abiejų šalių suderintą laiką. Preliminari </w:t>
      </w:r>
      <w:r w:rsidR="00DD71A0" w:rsidRPr="005307A5">
        <w:t>Sistemos vystymo</w:t>
      </w:r>
      <w:r w:rsidR="02D27B24" w:rsidRPr="005307A5">
        <w:t xml:space="preserve"> paslaugų teikimo apimtis per 12 mėnesių – </w:t>
      </w:r>
      <w:r w:rsidR="00457F78">
        <w:t>6</w:t>
      </w:r>
      <w:r w:rsidR="02D27B24" w:rsidRPr="005307A5">
        <w:t>00 val. Perkančioji organizacija neįsipareigoja užsakyti viso nurodyto valandų kiekio.</w:t>
      </w:r>
    </w:p>
    <w:p w14:paraId="1551406A" w14:textId="646100C8" w:rsidR="00D83DAD" w:rsidRPr="005307A5" w:rsidRDefault="00D83DAD" w:rsidP="005307A5">
      <w:pPr>
        <w:ind w:firstLine="720"/>
      </w:pPr>
      <w:r w:rsidRPr="005307A5">
        <w:t>Paslaug</w:t>
      </w:r>
      <w:r w:rsidR="007C3AA7" w:rsidRPr="005307A5">
        <w:t>ų</w:t>
      </w:r>
      <w:r w:rsidRPr="005307A5">
        <w:t xml:space="preserve"> teikėjas turi įsipareigoti užtikrinti reakcijos laiką:</w:t>
      </w:r>
    </w:p>
    <w:p w14:paraId="26C91B94" w14:textId="77777777" w:rsidR="001C301A" w:rsidRPr="005307A5" w:rsidRDefault="00D83DAD" w:rsidP="005307A5">
      <w:pPr>
        <w:pStyle w:val="ListParagraph"/>
        <w:numPr>
          <w:ilvl w:val="0"/>
          <w:numId w:val="20"/>
        </w:numPr>
        <w:tabs>
          <w:tab w:val="left" w:pos="1080"/>
        </w:tabs>
        <w:ind w:left="0" w:right="-6" w:firstLine="720"/>
        <w:rPr>
          <w:bCs/>
        </w:rPr>
      </w:pPr>
      <w:r w:rsidRPr="005307A5">
        <w:rPr>
          <w:bCs/>
        </w:rPr>
        <w:t>Kreipiniai tobulinimui – reakcijos laikas yra 8 (aštuonios) darbo valandos;</w:t>
      </w:r>
    </w:p>
    <w:p w14:paraId="1FD04D2D" w14:textId="3A5E19C2" w:rsidR="00D83DAD" w:rsidRPr="005307A5" w:rsidRDefault="00D83DAD" w:rsidP="005307A5">
      <w:pPr>
        <w:pStyle w:val="ListParagraph"/>
        <w:numPr>
          <w:ilvl w:val="0"/>
          <w:numId w:val="20"/>
        </w:numPr>
        <w:tabs>
          <w:tab w:val="left" w:pos="1080"/>
        </w:tabs>
        <w:ind w:left="0" w:right="-6" w:firstLine="720"/>
        <w:rPr>
          <w:bCs/>
        </w:rPr>
      </w:pPr>
      <w:r w:rsidRPr="005307A5">
        <w:rPr>
          <w:bCs/>
        </w:rPr>
        <w:t xml:space="preserve">Kreipinio tobulinimui sprendimo laikas nustatomas šalių sutarimu suderinant pakeitimo aprašą, apimtį valandomis ir nustatant terminą, bet ne ilgesnį kaip iki </w:t>
      </w:r>
      <w:r w:rsidR="001C301A" w:rsidRPr="005307A5">
        <w:rPr>
          <w:bCs/>
        </w:rPr>
        <w:t>S</w:t>
      </w:r>
      <w:r w:rsidRPr="005307A5">
        <w:rPr>
          <w:bCs/>
        </w:rPr>
        <w:t>utarties galiojimo pabaigos.</w:t>
      </w:r>
    </w:p>
    <w:p w14:paraId="0A8714B8" w14:textId="77777777" w:rsidR="00853E81" w:rsidRPr="005307A5" w:rsidRDefault="0076346C" w:rsidP="005307A5">
      <w:pPr>
        <w:ind w:firstLine="720"/>
        <w:rPr>
          <w:rFonts w:eastAsia="Times New Roman"/>
        </w:rPr>
      </w:pPr>
      <w:r w:rsidRPr="005307A5">
        <w:rPr>
          <w:rFonts w:eastAsia="Times New Roman"/>
        </w:rPr>
        <w:t>Paslaugų teikėjas vystymo</w:t>
      </w:r>
      <w:r w:rsidR="00853E81" w:rsidRPr="005307A5">
        <w:rPr>
          <w:rFonts w:eastAsia="Times New Roman"/>
        </w:rPr>
        <w:t xml:space="preserve"> paslaugas teikia naudodamas Perkančiosios organizacijos informacinių technologijų infrastruktūrą. Perkančioji organizacija priežiūros ir </w:t>
      </w:r>
      <w:r w:rsidRPr="005307A5">
        <w:rPr>
          <w:rFonts w:eastAsia="Times New Roman"/>
        </w:rPr>
        <w:t xml:space="preserve">vystymo </w:t>
      </w:r>
      <w:r w:rsidR="00853E81" w:rsidRPr="005307A5">
        <w:rPr>
          <w:rFonts w:eastAsia="Times New Roman"/>
        </w:rPr>
        <w:t xml:space="preserve">paslaugoms teikti Paslaugų teikėjui gali suteikti nuotolinio prisijungimo prie Sistemos (gamybinės ir </w:t>
      </w:r>
      <w:proofErr w:type="spellStart"/>
      <w:r w:rsidR="00853E81" w:rsidRPr="005307A5">
        <w:rPr>
          <w:rFonts w:eastAsia="Times New Roman"/>
        </w:rPr>
        <w:t>testinės</w:t>
      </w:r>
      <w:proofErr w:type="spellEnd"/>
      <w:r w:rsidR="00853E81" w:rsidRPr="005307A5">
        <w:rPr>
          <w:rFonts w:eastAsia="Times New Roman"/>
        </w:rPr>
        <w:t xml:space="preserve"> aplinkų) galimybę.</w:t>
      </w:r>
    </w:p>
    <w:p w14:paraId="17F50E5D" w14:textId="70EDFAE0" w:rsidR="00853E81" w:rsidRPr="005307A5" w:rsidRDefault="00A20476" w:rsidP="005307A5">
      <w:pPr>
        <w:ind w:firstLine="720"/>
        <w:rPr>
          <w:rFonts w:eastAsia="Times New Roman"/>
        </w:rPr>
      </w:pPr>
      <w:r>
        <w:t>Kiekvieno mėnesio pabaigoje, bet ne vėliau kaip iki paskutinės mėnesio darbo dienos, paslaugų teikėjas turi pateikti Perkančiajai organizacijai ataskaitą apie per praėjusį mėnesį suteiktas Sistemos vystymo (modifikavimo) paslaugas.</w:t>
      </w:r>
    </w:p>
    <w:p w14:paraId="1114B20D" w14:textId="2B7D32E8" w:rsidR="00853E81" w:rsidRPr="005307A5" w:rsidRDefault="0076346C" w:rsidP="005307A5">
      <w:pPr>
        <w:ind w:firstLine="720"/>
        <w:rPr>
          <w:rFonts w:eastAsia="Times New Roman"/>
        </w:rPr>
      </w:pPr>
      <w:r w:rsidRPr="005307A5">
        <w:rPr>
          <w:rFonts w:eastAsia="Times New Roman"/>
        </w:rPr>
        <w:t>Vystymo</w:t>
      </w:r>
      <w:r w:rsidR="00853E81" w:rsidRPr="005307A5">
        <w:rPr>
          <w:rFonts w:eastAsia="Times New Roman"/>
        </w:rPr>
        <w:t xml:space="preserve"> paslaugoms turi būti priskirtas Paslaug</w:t>
      </w:r>
      <w:r w:rsidR="007C3AA7" w:rsidRPr="005307A5">
        <w:rPr>
          <w:rFonts w:eastAsia="Times New Roman"/>
        </w:rPr>
        <w:t>ų</w:t>
      </w:r>
      <w:r w:rsidR="00853E81" w:rsidRPr="005307A5">
        <w:rPr>
          <w:rFonts w:eastAsia="Times New Roman"/>
        </w:rPr>
        <w:t xml:space="preserve"> teikėjo pagalbos tarnybos darbuotojas bei tobulinimo administratorius, o Perkančioji organizacija paskirs Sistemos administratorių (-</w:t>
      </w:r>
      <w:proofErr w:type="spellStart"/>
      <w:r w:rsidR="00853E81" w:rsidRPr="005307A5">
        <w:rPr>
          <w:rFonts w:eastAsia="Times New Roman"/>
        </w:rPr>
        <w:t>ius</w:t>
      </w:r>
      <w:proofErr w:type="spellEnd"/>
      <w:r w:rsidR="00853E81" w:rsidRPr="005307A5">
        <w:rPr>
          <w:rFonts w:eastAsia="Times New Roman"/>
        </w:rPr>
        <w:t>). Sistemos administratorius turi turėti galimybę registruoti Kreipinius Paslaug</w:t>
      </w:r>
      <w:r w:rsidR="007C3AA7" w:rsidRPr="005307A5">
        <w:rPr>
          <w:rFonts w:eastAsia="Times New Roman"/>
        </w:rPr>
        <w:t>ų</w:t>
      </w:r>
      <w:r w:rsidR="00853E81" w:rsidRPr="005307A5">
        <w:rPr>
          <w:rFonts w:eastAsia="Times New Roman"/>
        </w:rPr>
        <w:t xml:space="preserve"> teikėjo pagalbos tarnybos internetiniame puslapyje (turi būti nurodytas URL), kreiptis į Paslaug</w:t>
      </w:r>
      <w:r w:rsidR="007C3AA7" w:rsidRPr="005307A5">
        <w:rPr>
          <w:rFonts w:eastAsia="Times New Roman"/>
        </w:rPr>
        <w:t>ų</w:t>
      </w:r>
      <w:r w:rsidR="00853E81" w:rsidRPr="005307A5">
        <w:rPr>
          <w:rFonts w:eastAsia="Times New Roman"/>
        </w:rPr>
        <w:t xml:space="preserve"> teikėjo Pagalbos tarnybą el. paštu (turi būti nurodytas el. pašto adresas) arba telefonu (turi būti nurodytas telefono numeris).</w:t>
      </w:r>
    </w:p>
    <w:p w14:paraId="4D1ED5F7" w14:textId="444D39AA" w:rsidR="00853E81" w:rsidRPr="005307A5" w:rsidRDefault="00853E81" w:rsidP="005307A5">
      <w:pPr>
        <w:ind w:firstLine="720"/>
        <w:rPr>
          <w:rFonts w:eastAsia="Times New Roman"/>
        </w:rPr>
      </w:pPr>
      <w:r w:rsidRPr="005307A5">
        <w:rPr>
          <w:rFonts w:eastAsia="Times New Roman"/>
        </w:rPr>
        <w:t>Sistemos administratorius turi turėti galimybę Paslaug</w:t>
      </w:r>
      <w:r w:rsidR="007C3AA7" w:rsidRPr="005307A5">
        <w:rPr>
          <w:rFonts w:eastAsia="Times New Roman"/>
        </w:rPr>
        <w:t>ų</w:t>
      </w:r>
      <w:r w:rsidRPr="005307A5">
        <w:rPr>
          <w:rFonts w:eastAsia="Times New Roman"/>
        </w:rPr>
        <w:t xml:space="preserve"> teikėjo Pagalbos tarnybos internetiniame puslapyje stebėti visas Kreipinio būsenas. Sistemos administratorius el. paštu iš Paslaug</w:t>
      </w:r>
      <w:r w:rsidR="007C3AA7" w:rsidRPr="005307A5">
        <w:rPr>
          <w:rFonts w:eastAsia="Times New Roman"/>
        </w:rPr>
        <w:t>ų</w:t>
      </w:r>
      <w:r w:rsidRPr="005307A5">
        <w:rPr>
          <w:rFonts w:eastAsia="Times New Roman"/>
        </w:rPr>
        <w:t xml:space="preserve"> teikėjo Pagalbos tarnybos turi gauti pranešimą apie Kreipinio užregistravimą ir pranešimą apie jo įvykdymą.</w:t>
      </w:r>
    </w:p>
    <w:p w14:paraId="7237B11F" w14:textId="77D8115E" w:rsidR="00F436D4" w:rsidRPr="005307A5" w:rsidRDefault="3E97CF5A" w:rsidP="005307A5">
      <w:pPr>
        <w:ind w:firstLine="720"/>
        <w:rPr>
          <w:rFonts w:eastAsia="Times New Roman"/>
        </w:rPr>
      </w:pPr>
      <w:r w:rsidRPr="005307A5">
        <w:rPr>
          <w:rFonts w:eastAsia="Times New Roman"/>
        </w:rPr>
        <w:t xml:space="preserve">Perkančiosios organizacijos atsakingi darbuotojai patikrina </w:t>
      </w:r>
      <w:r w:rsidR="370C1A62" w:rsidRPr="005307A5">
        <w:rPr>
          <w:rFonts w:eastAsia="Times New Roman"/>
        </w:rPr>
        <w:t>Paslaug</w:t>
      </w:r>
      <w:r w:rsidR="007C3AA7" w:rsidRPr="005307A5">
        <w:rPr>
          <w:rFonts w:eastAsia="Times New Roman"/>
        </w:rPr>
        <w:t>ų</w:t>
      </w:r>
      <w:r w:rsidR="370C1A62" w:rsidRPr="005307A5">
        <w:rPr>
          <w:rFonts w:eastAsia="Times New Roman"/>
        </w:rPr>
        <w:t xml:space="preserve"> </w:t>
      </w:r>
      <w:r w:rsidR="20CC06DE" w:rsidRPr="005307A5">
        <w:rPr>
          <w:rFonts w:eastAsia="Times New Roman"/>
        </w:rPr>
        <w:t>t</w:t>
      </w:r>
      <w:r w:rsidRPr="005307A5">
        <w:rPr>
          <w:rFonts w:eastAsia="Times New Roman"/>
        </w:rPr>
        <w:t>e</w:t>
      </w:r>
      <w:r w:rsidR="2E6C5025" w:rsidRPr="005307A5">
        <w:rPr>
          <w:rFonts w:eastAsia="Times New Roman"/>
        </w:rPr>
        <w:t>i</w:t>
      </w:r>
      <w:r w:rsidRPr="005307A5">
        <w:rPr>
          <w:rFonts w:eastAsia="Times New Roman"/>
        </w:rPr>
        <w:t xml:space="preserve">kėjo pateiktus rezultatus. Jei buvo nustatyta rezultatų trūkumų, Tiekėjas įsipareigoja pašalinti juos nemokamai ir pateikti visus rezultatus iš naujo patikrinti. Jei rezultatų trūkumų nebuvo nustatyta, apie tai informuojamas </w:t>
      </w:r>
      <w:r w:rsidR="1074F85B" w:rsidRPr="005307A5">
        <w:rPr>
          <w:rFonts w:eastAsia="Times New Roman"/>
        </w:rPr>
        <w:t>Paslaug</w:t>
      </w:r>
      <w:r w:rsidR="000D4A61" w:rsidRPr="005307A5">
        <w:rPr>
          <w:rFonts w:eastAsia="Times New Roman"/>
        </w:rPr>
        <w:t>ų</w:t>
      </w:r>
      <w:r w:rsidR="1074F85B" w:rsidRPr="005307A5">
        <w:rPr>
          <w:rFonts w:eastAsia="Times New Roman"/>
        </w:rPr>
        <w:t xml:space="preserve"> </w:t>
      </w:r>
      <w:r w:rsidR="468F521A" w:rsidRPr="005307A5">
        <w:rPr>
          <w:rFonts w:eastAsia="Times New Roman"/>
        </w:rPr>
        <w:t>tei</w:t>
      </w:r>
      <w:r w:rsidRPr="005307A5">
        <w:rPr>
          <w:rFonts w:eastAsia="Times New Roman"/>
        </w:rPr>
        <w:t>kėjas.</w:t>
      </w:r>
    </w:p>
    <w:p w14:paraId="3FFBCB2B" w14:textId="45FFFE83" w:rsidR="00853E81" w:rsidRPr="005307A5" w:rsidRDefault="00853E81" w:rsidP="005307A5">
      <w:pPr>
        <w:ind w:firstLine="720"/>
        <w:rPr>
          <w:rFonts w:eastAsia="Times New Roman"/>
        </w:rPr>
      </w:pPr>
      <w:r w:rsidRPr="005307A5">
        <w:rPr>
          <w:rFonts w:eastAsia="Times New Roman"/>
        </w:rPr>
        <w:t>Paslaug</w:t>
      </w:r>
      <w:r w:rsidR="007C3AA7" w:rsidRPr="005307A5">
        <w:rPr>
          <w:rFonts w:eastAsia="Times New Roman"/>
        </w:rPr>
        <w:t>ų</w:t>
      </w:r>
      <w:r w:rsidRPr="005307A5">
        <w:rPr>
          <w:rFonts w:eastAsia="Times New Roman"/>
        </w:rPr>
        <w:t xml:space="preserve"> teikėjas, vadovaudamasis pateiktais reikalavimais, per 10 (dešimt) darbo dienų pasirašius sutartį turi pateikti detalų tobulinimo paslaugų teikimo tvarkos aprašymą, kuriame </w:t>
      </w:r>
      <w:r w:rsidRPr="005307A5">
        <w:rPr>
          <w:rFonts w:eastAsia="Times New Roman"/>
        </w:rPr>
        <w:lastRenderedPageBreak/>
        <w:t>detalizuojama paslaugų apimtis, komunikacijos tvarka, kreipinių aptarnavimo ir klasifikavimo tvarka su Paslaugų teikėjo kreipinių valdymo sistema, suderinamas dokumentų ir dokumentacijos pildymas.</w:t>
      </w:r>
    </w:p>
    <w:p w14:paraId="1A8214F1" w14:textId="751B967D" w:rsidR="00853E81" w:rsidRPr="005307A5" w:rsidRDefault="7E056FF9" w:rsidP="005307A5">
      <w:pPr>
        <w:tabs>
          <w:tab w:val="left" w:pos="1134"/>
          <w:tab w:val="left" w:pos="1276"/>
        </w:tabs>
        <w:ind w:right="-6" w:firstLine="720"/>
      </w:pPr>
      <w:r w:rsidRPr="005307A5">
        <w:rPr>
          <w:rFonts w:eastAsia="Times New Roman"/>
        </w:rPr>
        <w:t>Perkančiajai organizacijai paprašius arba dėl kokių nors aplinkybių nutrūkus sutarčiai, Paslaug</w:t>
      </w:r>
      <w:r w:rsidR="000D4A61" w:rsidRPr="005307A5">
        <w:rPr>
          <w:rFonts w:eastAsia="Times New Roman"/>
        </w:rPr>
        <w:t>ų</w:t>
      </w:r>
      <w:r w:rsidRPr="005307A5">
        <w:rPr>
          <w:rFonts w:eastAsia="Times New Roman"/>
        </w:rPr>
        <w:t xml:space="preserve"> teikėjas turi pateikti Perkančiosios organizacijos nuosavybei visus tobulinimo sutarties </w:t>
      </w:r>
      <w:r w:rsidR="008E74BC" w:rsidRPr="005307A5">
        <w:rPr>
          <w:rFonts w:eastAsia="Times New Roman"/>
        </w:rPr>
        <w:t xml:space="preserve">laikotarpiu sukurtus/koreguotus Sistemos išeities kodus bei </w:t>
      </w:r>
      <w:r w:rsidR="544C18E5" w:rsidRPr="005307A5">
        <w:t>kitą Pasla</w:t>
      </w:r>
      <w:r w:rsidR="3FE78624" w:rsidRPr="005307A5">
        <w:t>ugos t</w:t>
      </w:r>
      <w:r w:rsidR="544C18E5" w:rsidRPr="005307A5">
        <w:t xml:space="preserve">iekėjo turimą su Paslaugų teikimu susijusią </w:t>
      </w:r>
      <w:r w:rsidR="49D8C90B" w:rsidRPr="005307A5">
        <w:t>sistemos dokumentaciją</w:t>
      </w:r>
      <w:r w:rsidR="544C18E5" w:rsidRPr="005307A5">
        <w:t xml:space="preserve"> (</w:t>
      </w:r>
      <w:r w:rsidR="575E2227" w:rsidRPr="005307A5">
        <w:t>s</w:t>
      </w:r>
      <w:r w:rsidR="575E2227" w:rsidRPr="005307A5">
        <w:rPr>
          <w:rFonts w:eastAsia="Times New Roman"/>
        </w:rPr>
        <w:t xml:space="preserve">istemos dokumentacija turi apimti funkcijų ir funkcinių komponentų aprašus, duomenų modelio ir struktūrų bei sistemos sąsajų aprašus, </w:t>
      </w:r>
      <w:r w:rsidR="6DD6FB79" w:rsidRPr="005307A5">
        <w:t>detali sistemos spec</w:t>
      </w:r>
      <w:r w:rsidRPr="005307A5">
        <w:rPr>
          <w:rFonts w:eastAsia="Times New Roman"/>
          <w:shd w:val="clear" w:color="auto" w:fill="E6E6E6"/>
        </w:rPr>
        <w:t>i</w:t>
      </w:r>
      <w:r w:rsidR="327705DD" w:rsidRPr="005307A5">
        <w:rPr>
          <w:rFonts w:eastAsia="Times New Roman"/>
        </w:rPr>
        <w:t xml:space="preserve">fikacija, </w:t>
      </w:r>
      <w:r w:rsidR="303C5DC9" w:rsidRPr="005307A5">
        <w:rPr>
          <w:rFonts w:eastAsia="Times New Roman"/>
        </w:rPr>
        <w:t xml:space="preserve">sistemos </w:t>
      </w:r>
      <w:r w:rsidR="3A36BB1E" w:rsidRPr="005307A5">
        <w:t>naudotojų dokumentacija</w:t>
      </w:r>
      <w:r w:rsidR="475E5685" w:rsidRPr="005307A5">
        <w:t xml:space="preserve">, </w:t>
      </w:r>
      <w:r w:rsidR="3A36BB1E" w:rsidRPr="005307A5">
        <w:t>naudotojų grupių ir administratorių instrukcijos</w:t>
      </w:r>
      <w:r w:rsidR="2BCBB2F9" w:rsidRPr="005307A5">
        <w:t xml:space="preserve">, </w:t>
      </w:r>
      <w:r w:rsidR="5BC9D484" w:rsidRPr="005307A5">
        <w:rPr>
          <w:rFonts w:eastAsia="Times New Roman"/>
        </w:rPr>
        <w:t>n</w:t>
      </w:r>
      <w:r w:rsidR="5BC9D484" w:rsidRPr="005307A5">
        <w:t xml:space="preserve">audotojų vadovai </w:t>
      </w:r>
      <w:r w:rsidR="4593EB56" w:rsidRPr="005307A5">
        <w:t>s</w:t>
      </w:r>
      <w:r w:rsidR="5BC9D484" w:rsidRPr="005307A5">
        <w:t xml:space="preserve">istemos administratoriams ir </w:t>
      </w:r>
      <w:r w:rsidR="6C1144E4" w:rsidRPr="005307A5">
        <w:t>s</w:t>
      </w:r>
      <w:r w:rsidR="5BC9D484" w:rsidRPr="005307A5">
        <w:t>istemos naudotojams</w:t>
      </w:r>
      <w:r w:rsidR="2B23CF09" w:rsidRPr="005307A5">
        <w:t xml:space="preserve"> ir kt.)</w:t>
      </w:r>
    </w:p>
    <w:p w14:paraId="61AC948F" w14:textId="77777777" w:rsidR="00E102FB" w:rsidRPr="005307A5" w:rsidRDefault="00E102FB" w:rsidP="005307A5">
      <w:pPr>
        <w:tabs>
          <w:tab w:val="left" w:pos="1134"/>
          <w:tab w:val="left" w:pos="1276"/>
        </w:tabs>
        <w:ind w:right="-6"/>
      </w:pPr>
    </w:p>
    <w:p w14:paraId="56763D89" w14:textId="77777777" w:rsidR="00D25CDF" w:rsidRPr="005307A5" w:rsidRDefault="00B62972" w:rsidP="005307A5">
      <w:pPr>
        <w:pStyle w:val="Heading2"/>
        <w:spacing w:before="0" w:after="0"/>
        <w:rPr>
          <w:rFonts w:ascii="Times New Roman" w:hAnsi="Times New Roman"/>
          <w:i w:val="0"/>
          <w:sz w:val="24"/>
          <w:szCs w:val="24"/>
          <w:lang w:val="lt-LT"/>
        </w:rPr>
      </w:pPr>
      <w:r w:rsidRPr="005307A5">
        <w:rPr>
          <w:rFonts w:ascii="Times New Roman" w:hAnsi="Times New Roman"/>
          <w:i w:val="0"/>
          <w:sz w:val="24"/>
          <w:szCs w:val="24"/>
          <w:lang w:val="lt-LT"/>
        </w:rPr>
        <w:t>6.8</w:t>
      </w:r>
      <w:r w:rsidR="00D25CDF" w:rsidRPr="005307A5">
        <w:rPr>
          <w:rFonts w:ascii="Times New Roman" w:hAnsi="Times New Roman"/>
          <w:i w:val="0"/>
          <w:sz w:val="24"/>
          <w:szCs w:val="24"/>
          <w:lang w:val="lt-LT"/>
        </w:rPr>
        <w:t xml:space="preserve"> Reikalavimai kokybės garantijai</w:t>
      </w:r>
    </w:p>
    <w:p w14:paraId="1DA6542E" w14:textId="77777777" w:rsidR="003A5A5D" w:rsidRPr="005307A5" w:rsidRDefault="003A5A5D" w:rsidP="005307A5">
      <w:pPr>
        <w:rPr>
          <w:lang w:eastAsia="zh-CN"/>
        </w:rPr>
      </w:pPr>
    </w:p>
    <w:p w14:paraId="4058BA43" w14:textId="07BA1A12" w:rsidR="00D25CDF" w:rsidRPr="005307A5" w:rsidRDefault="00D25CDF" w:rsidP="005307A5">
      <w:pPr>
        <w:widowControl w:val="0"/>
        <w:overflowPunct w:val="0"/>
        <w:autoSpaceDE w:val="0"/>
        <w:autoSpaceDN w:val="0"/>
        <w:adjustRightInd w:val="0"/>
        <w:ind w:firstLine="720"/>
        <w:rPr>
          <w:lang w:bidi="en-US"/>
        </w:rPr>
      </w:pPr>
      <w:r w:rsidRPr="005307A5">
        <w:rPr>
          <w:lang w:bidi="en-US"/>
        </w:rPr>
        <w:t>Paslaugų teikėjas</w:t>
      </w:r>
      <w:r w:rsidR="00E102FB" w:rsidRPr="005307A5">
        <w:rPr>
          <w:lang w:bidi="en-US"/>
        </w:rPr>
        <w:t xml:space="preserve"> </w:t>
      </w:r>
      <w:r w:rsidRPr="005307A5">
        <w:rPr>
          <w:lang w:bidi="en-US"/>
        </w:rPr>
        <w:t>turi suteikti 12 (dvylika) mėnesių kokybės garantiją atliktiems programinės įrangos pataisymams, naujoms funkcijoms ir modifikacijoms. Kokybės garantijos terminas prasideda nuo</w:t>
      </w:r>
      <w:r w:rsidRPr="005307A5">
        <w:t xml:space="preserve"> </w:t>
      </w:r>
      <w:r w:rsidRPr="005307A5">
        <w:rPr>
          <w:lang w:bidi="en-US"/>
        </w:rPr>
        <w:t xml:space="preserve">modernizuotos Sistemos perdavimo-priėmimo akto pasirašymo dienos. Garantijos laikotarpiu </w:t>
      </w:r>
      <w:r w:rsidR="007C3AA7" w:rsidRPr="005307A5">
        <w:rPr>
          <w:lang w:bidi="en-US"/>
        </w:rPr>
        <w:t xml:space="preserve">Paslaugų </w:t>
      </w:r>
      <w:r w:rsidRPr="005307A5">
        <w:rPr>
          <w:lang w:bidi="en-US"/>
        </w:rPr>
        <w:t>teikėjas turi užtikrinti</w:t>
      </w:r>
      <w:r w:rsidR="00DB0ECD" w:rsidRPr="005307A5">
        <w:rPr>
          <w:lang w:bidi="en-US"/>
        </w:rPr>
        <w:t>,</w:t>
      </w:r>
      <w:r w:rsidRPr="005307A5">
        <w:rPr>
          <w:lang w:bidi="en-US"/>
        </w:rPr>
        <w:t xml:space="preserve"> kad programinė įranga veiks pagal tiekėjo ir VVKT pasirašytas technines specifikacijas. Jei garantinio laikotarpio metu programinė įranga veikia ne pagal tiekėjo ir VVKT pasirašytas technines specifikacijas ir tokie sutrikimai atsiranda dėl </w:t>
      </w:r>
      <w:r w:rsidR="007C3AA7" w:rsidRPr="005307A5">
        <w:rPr>
          <w:lang w:bidi="en-US"/>
        </w:rPr>
        <w:t xml:space="preserve">Paslaugų </w:t>
      </w:r>
      <w:r w:rsidRPr="005307A5">
        <w:rPr>
          <w:lang w:bidi="en-US"/>
        </w:rPr>
        <w:t xml:space="preserve">teikėjo kaltės (t. y. </w:t>
      </w:r>
      <w:r w:rsidR="007C3AA7" w:rsidRPr="005307A5">
        <w:rPr>
          <w:lang w:bidi="en-US"/>
        </w:rPr>
        <w:t xml:space="preserve">Paslaugų </w:t>
      </w:r>
      <w:r w:rsidRPr="005307A5">
        <w:rPr>
          <w:lang w:bidi="en-US"/>
        </w:rPr>
        <w:t>teikėjo atliktų programinės įrangos pataisymų, sukurtų naujų funkcijų ir modifikacijų trūkumų ir neatitikties techninėms specifikacijoms), tokiu atveju tiekėjas privalo:</w:t>
      </w:r>
    </w:p>
    <w:p w14:paraId="7510C01A" w14:textId="77777777" w:rsidR="00377736" w:rsidRPr="005307A5" w:rsidRDefault="00D25CDF" w:rsidP="005307A5">
      <w:pPr>
        <w:pStyle w:val="ListParagraph"/>
        <w:numPr>
          <w:ilvl w:val="0"/>
          <w:numId w:val="20"/>
        </w:numPr>
        <w:tabs>
          <w:tab w:val="left" w:pos="1080"/>
        </w:tabs>
        <w:ind w:left="0" w:right="-3" w:firstLine="720"/>
        <w:rPr>
          <w:bCs/>
        </w:rPr>
      </w:pPr>
      <w:r w:rsidRPr="005307A5">
        <w:rPr>
          <w:bCs/>
        </w:rPr>
        <w:t>Atlikti sukurtos programinės įrangos klaidų/trik</w:t>
      </w:r>
      <w:r w:rsidR="00D67A50" w:rsidRPr="005307A5">
        <w:rPr>
          <w:bCs/>
        </w:rPr>
        <w:t>dž</w:t>
      </w:r>
      <w:r w:rsidRPr="005307A5">
        <w:rPr>
          <w:bCs/>
        </w:rPr>
        <w:t>ių ar netikslumų taisymą ir atliktų pakeitimų testavimą;</w:t>
      </w:r>
    </w:p>
    <w:p w14:paraId="16464282" w14:textId="77777777" w:rsidR="00377736" w:rsidRPr="005307A5" w:rsidRDefault="00D25CDF" w:rsidP="005307A5">
      <w:pPr>
        <w:pStyle w:val="ListParagraph"/>
        <w:numPr>
          <w:ilvl w:val="0"/>
          <w:numId w:val="20"/>
        </w:numPr>
        <w:tabs>
          <w:tab w:val="left" w:pos="1080"/>
        </w:tabs>
        <w:ind w:left="0" w:right="-3" w:firstLine="720"/>
        <w:rPr>
          <w:bCs/>
        </w:rPr>
      </w:pPr>
      <w:r w:rsidRPr="005307A5">
        <w:rPr>
          <w:bCs/>
        </w:rPr>
        <w:t xml:space="preserve">Sukurtos programinės įrangos darbingumo atstatymą, pvz., įvykus duomenų bazės ar atskirų jos komponentų darbų sutrikimams, kai tai įvyksta dėl </w:t>
      </w:r>
      <w:r w:rsidR="007C3AA7" w:rsidRPr="005307A5">
        <w:rPr>
          <w:bCs/>
        </w:rPr>
        <w:t xml:space="preserve">Paslaugų </w:t>
      </w:r>
      <w:r w:rsidRPr="005307A5">
        <w:rPr>
          <w:bCs/>
        </w:rPr>
        <w:t xml:space="preserve">teikėjo pateiktų pakeitimų atnaujinimų ar kitų </w:t>
      </w:r>
      <w:r w:rsidR="007C3AA7" w:rsidRPr="005307A5">
        <w:rPr>
          <w:bCs/>
        </w:rPr>
        <w:t xml:space="preserve">Paslaugų </w:t>
      </w:r>
      <w:r w:rsidRPr="005307A5">
        <w:rPr>
          <w:bCs/>
        </w:rPr>
        <w:t>teikėjo veiksmų;</w:t>
      </w:r>
    </w:p>
    <w:p w14:paraId="6DA629E6" w14:textId="77777777" w:rsidR="00377736" w:rsidRPr="005307A5" w:rsidRDefault="00D25CDF" w:rsidP="005307A5">
      <w:pPr>
        <w:pStyle w:val="ListParagraph"/>
        <w:numPr>
          <w:ilvl w:val="0"/>
          <w:numId w:val="20"/>
        </w:numPr>
        <w:tabs>
          <w:tab w:val="left" w:pos="1080"/>
        </w:tabs>
        <w:ind w:left="0" w:right="-3" w:firstLine="720"/>
        <w:rPr>
          <w:bCs/>
        </w:rPr>
      </w:pPr>
      <w:r w:rsidRPr="005307A5">
        <w:rPr>
          <w:bCs/>
        </w:rPr>
        <w:t xml:space="preserve">Išgadintų (sugadintų) duomenų atstatymą, kai gedimo priežastis yra </w:t>
      </w:r>
      <w:r w:rsidR="007C3AA7" w:rsidRPr="005307A5">
        <w:rPr>
          <w:bCs/>
        </w:rPr>
        <w:t xml:space="preserve">Paslaugų </w:t>
      </w:r>
      <w:r w:rsidRPr="005307A5">
        <w:rPr>
          <w:bCs/>
        </w:rPr>
        <w:t>teikėjo pateiktos programinės įrangos netinkamas veikimas;</w:t>
      </w:r>
    </w:p>
    <w:p w14:paraId="1460DA03" w14:textId="77777777" w:rsidR="00377736" w:rsidRPr="005307A5" w:rsidRDefault="00D25CDF" w:rsidP="005307A5">
      <w:pPr>
        <w:pStyle w:val="ListParagraph"/>
        <w:numPr>
          <w:ilvl w:val="0"/>
          <w:numId w:val="20"/>
        </w:numPr>
        <w:tabs>
          <w:tab w:val="left" w:pos="1080"/>
        </w:tabs>
        <w:ind w:left="0" w:right="-3" w:firstLine="720"/>
        <w:rPr>
          <w:bCs/>
        </w:rPr>
      </w:pPr>
      <w:r w:rsidRPr="005307A5">
        <w:rPr>
          <w:bCs/>
        </w:rPr>
        <w:t>Techninės dokumentacijos tikslinimą pagal atliktus programinės įrangos pakeitimus;</w:t>
      </w:r>
    </w:p>
    <w:p w14:paraId="2F2E4D88" w14:textId="2315BF83" w:rsidR="00D25CDF" w:rsidRPr="005307A5" w:rsidRDefault="00D25CDF" w:rsidP="005307A5">
      <w:pPr>
        <w:pStyle w:val="ListParagraph"/>
        <w:numPr>
          <w:ilvl w:val="0"/>
          <w:numId w:val="20"/>
        </w:numPr>
        <w:tabs>
          <w:tab w:val="left" w:pos="1080"/>
        </w:tabs>
        <w:ind w:left="0" w:right="-3" w:firstLine="720"/>
        <w:rPr>
          <w:bCs/>
        </w:rPr>
      </w:pPr>
      <w:r w:rsidRPr="005307A5">
        <w:rPr>
          <w:bCs/>
        </w:rPr>
        <w:t>Naudotojo vadovo tikslinimą pagal atliktus taikomosios programinės įrangos pakeitimus suteikus garantines paslaugas.</w:t>
      </w:r>
    </w:p>
    <w:p w14:paraId="7F4A62A9" w14:textId="77777777" w:rsidR="00D25CDF" w:rsidRPr="005307A5" w:rsidRDefault="00D25CDF" w:rsidP="005307A5">
      <w:pPr>
        <w:ind w:firstLine="720"/>
      </w:pPr>
      <w:r w:rsidRPr="005307A5">
        <w:t xml:space="preserve">Kokybės garantijos objektas yra visi </w:t>
      </w:r>
      <w:r w:rsidR="004A1DF6" w:rsidRPr="005307A5">
        <w:t>Sistemos</w:t>
      </w:r>
      <w:r w:rsidRPr="005307A5">
        <w:t xml:space="preserve"> priežiūros ir </w:t>
      </w:r>
      <w:r w:rsidR="004A1DF6" w:rsidRPr="005307A5">
        <w:t>vystymo</w:t>
      </w:r>
      <w:r w:rsidRPr="005307A5">
        <w:t xml:space="preserve"> paslaugų rezultatų elementai. Kokybės garantija turi būti taikoma:</w:t>
      </w:r>
    </w:p>
    <w:p w14:paraId="5B02869B" w14:textId="3828551F" w:rsidR="00D25CDF" w:rsidRPr="005307A5" w:rsidRDefault="00D25CDF" w:rsidP="005307A5">
      <w:pPr>
        <w:pStyle w:val="ListParagraph"/>
        <w:numPr>
          <w:ilvl w:val="0"/>
          <w:numId w:val="20"/>
        </w:numPr>
        <w:tabs>
          <w:tab w:val="left" w:pos="1080"/>
        </w:tabs>
        <w:ind w:left="0" w:right="-3" w:firstLine="720"/>
        <w:rPr>
          <w:bCs/>
        </w:rPr>
      </w:pPr>
      <w:r w:rsidRPr="005307A5">
        <w:rPr>
          <w:bCs/>
        </w:rPr>
        <w:t>Visiems paslaugos teikimo metu modifikuotiems VAPRIS ir VPREG komponentams;</w:t>
      </w:r>
    </w:p>
    <w:p w14:paraId="4FB6719F" w14:textId="77777777" w:rsidR="00377736" w:rsidRPr="005307A5" w:rsidRDefault="00D25CDF" w:rsidP="005307A5">
      <w:pPr>
        <w:pStyle w:val="ListParagraph"/>
        <w:numPr>
          <w:ilvl w:val="0"/>
          <w:numId w:val="20"/>
        </w:numPr>
        <w:tabs>
          <w:tab w:val="left" w:pos="1080"/>
        </w:tabs>
        <w:ind w:left="0" w:right="-3" w:firstLine="720"/>
        <w:rPr>
          <w:bCs/>
        </w:rPr>
      </w:pPr>
      <w:r w:rsidRPr="005307A5">
        <w:rPr>
          <w:bCs/>
        </w:rPr>
        <w:t>Paslaugos teikimo metu modifikuotų Sistemos komponentų suderinamumui tarpusavyje ir su kitais (jau esančiais) komponentais;</w:t>
      </w:r>
    </w:p>
    <w:p w14:paraId="2A29A577" w14:textId="722D522D" w:rsidR="00D25CDF" w:rsidRPr="005307A5" w:rsidRDefault="00D25CDF" w:rsidP="005307A5">
      <w:pPr>
        <w:pStyle w:val="ListParagraph"/>
        <w:numPr>
          <w:ilvl w:val="0"/>
          <w:numId w:val="20"/>
        </w:numPr>
        <w:tabs>
          <w:tab w:val="left" w:pos="1080"/>
        </w:tabs>
        <w:ind w:left="0" w:right="-3" w:firstLine="720"/>
        <w:rPr>
          <w:bCs/>
        </w:rPr>
      </w:pPr>
      <w:r w:rsidRPr="005307A5">
        <w:rPr>
          <w:bCs/>
        </w:rPr>
        <w:t>Bet kokiems įsikišimams į programinės įrangos ir/ar atskirų jos elementų sandarą, kurie galėtų į</w:t>
      </w:r>
      <w:r w:rsidR="0076346C" w:rsidRPr="005307A5">
        <w:rPr>
          <w:bCs/>
        </w:rPr>
        <w:t>takoti (pakeisti, sutrikdyti) Sistemos</w:t>
      </w:r>
      <w:r w:rsidRPr="005307A5">
        <w:rPr>
          <w:bCs/>
        </w:rPr>
        <w:t xml:space="preserve"> ir/ar jos elementų veikimą, turėtų įtakos programinės įrangos ir/ar jos elementų funkcionavimui, tikslumui, saugumui, kokybei, tinkamumui, integracijai, naudotojo darbui su programine įranga ir/ar jos elementais, neigiamai paveiktų (sugadintų, sunaikintų, sumažintų saugumą) programoje sukauptus ir saugomus bei naujai įvedamus duomenis ir informaciją, turėtų neigiamos įtakos (sutrikdytų, pakeistų) kitų, pagalbinių ir/ar nepriklausomų, programų bei programinės įrangos veiklai.</w:t>
      </w:r>
    </w:p>
    <w:p w14:paraId="72729EBB" w14:textId="2B96E53F" w:rsidR="00D25CDF" w:rsidRDefault="00D25CDF" w:rsidP="005307A5">
      <w:pPr>
        <w:ind w:firstLine="720"/>
      </w:pPr>
      <w:r w:rsidRPr="005307A5">
        <w:t xml:space="preserve">Išgadintų bei prarastų Sistemos duomenų atstatymą, kai gedimo priežastis yra </w:t>
      </w:r>
      <w:r w:rsidR="007C3AA7" w:rsidRPr="005307A5">
        <w:t>Paslaugų t</w:t>
      </w:r>
      <w:r w:rsidRPr="005307A5">
        <w:t>eikėjo pateiktos (įdiegtos) priemonės (programinė įranga, sukurta duomenų bazė, įdiegta technologija ir pan.) netinkamas veikimas arba jos neveikimas, Paslaugų teikėjas atlieka savo lėšomis arba iš savo lėšų padengia su duomenų atstatymu susijusias išlaidas. Be to, kompensuoja Perkančiosios organizacijos patirtus tiesioginius nuostolius, atsiradusius dėl šių sugadintų arba prarastų duomenų.</w:t>
      </w:r>
    </w:p>
    <w:p w14:paraId="0489FBED" w14:textId="77777777" w:rsidR="000F1558" w:rsidRDefault="000F1558" w:rsidP="005307A5">
      <w:pPr>
        <w:ind w:firstLine="720"/>
      </w:pPr>
    </w:p>
    <w:p w14:paraId="54E9646E" w14:textId="400D4146" w:rsidR="000F1558" w:rsidRPr="00FA49D3" w:rsidRDefault="000F1558" w:rsidP="00FA49D3">
      <w:pPr>
        <w:rPr>
          <w:b/>
          <w:bCs/>
        </w:rPr>
      </w:pPr>
      <w:r w:rsidRPr="00FA49D3">
        <w:rPr>
          <w:b/>
          <w:bCs/>
        </w:rPr>
        <w:t>6.9. Aplinkosauginiai reikalavimai</w:t>
      </w:r>
    </w:p>
    <w:p w14:paraId="1C5B8197" w14:textId="77777777" w:rsidR="00FA49D3" w:rsidRDefault="00FA49D3" w:rsidP="005307A5">
      <w:pPr>
        <w:ind w:firstLine="720"/>
      </w:pPr>
    </w:p>
    <w:p w14:paraId="482E6806" w14:textId="7216C6AE" w:rsidR="00FA49D3" w:rsidRPr="005307A5" w:rsidRDefault="00FA49D3" w:rsidP="005307A5">
      <w:pPr>
        <w:ind w:firstLine="720"/>
      </w:pPr>
      <w:r>
        <w:lastRenderedPageBreak/>
        <w:t>V</w:t>
      </w:r>
      <w:r w:rsidRPr="2A093867">
        <w:t xml:space="preserve">adovaujantis </w:t>
      </w:r>
      <w:hyperlink r:id="rId25" w:history="1">
        <w:r w:rsidRPr="2A093867">
          <w:rPr>
            <w:rStyle w:val="Hyperlink"/>
          </w:rPr>
          <w:t>Lietuvos Respublikos aplinkos ministro 2011 m. birželio 28 d. įsakymo Nr. D1-508 „</w:t>
        </w:r>
        <w:r w:rsidRPr="00971A29">
          <w:rPr>
            <w:rStyle w:val="Hyperlink"/>
          </w:rPr>
          <w:t>Dėl Aplinkos apsaugos kriterijų taikymo, vykdant žaliuosius pirkimus, tvarkos aprašo patvirtinimo</w:t>
        </w:r>
      </w:hyperlink>
      <w:r w:rsidRPr="2A093867">
        <w:t xml:space="preserve">“ </w:t>
      </w:r>
      <w:r w:rsidRPr="00FA49D3">
        <w:rPr>
          <w:color w:val="000000" w:themeColor="text1"/>
        </w:rPr>
        <w:t>4.4.3</w:t>
      </w:r>
      <w:r w:rsidRPr="00FA49D3">
        <w:rPr>
          <w:i/>
          <w:color w:val="000000" w:themeColor="text1"/>
        </w:rPr>
        <w:t xml:space="preserve"> </w:t>
      </w:r>
      <w:r w:rsidRPr="2A093867">
        <w:t>punktu</w:t>
      </w:r>
      <w:r w:rsidR="001E6EC7">
        <w:t xml:space="preserve"> vykdomas žaliasis pirkimas.</w:t>
      </w:r>
    </w:p>
    <w:sectPr w:rsidR="00FA49D3" w:rsidRPr="005307A5" w:rsidSect="00161761">
      <w:headerReference w:type="default" r:id="rId26"/>
      <w:headerReference w:type="first" r:id="rId27"/>
      <w:pgSz w:w="11906" w:h="16838"/>
      <w:pgMar w:top="1152" w:right="576" w:bottom="1008"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6F05E" w14:textId="77777777" w:rsidR="00B45DBA" w:rsidRDefault="00B45DBA" w:rsidP="0081789C">
      <w:r>
        <w:separator/>
      </w:r>
    </w:p>
  </w:endnote>
  <w:endnote w:type="continuationSeparator" w:id="0">
    <w:p w14:paraId="4C2F9922" w14:textId="77777777" w:rsidR="00B45DBA" w:rsidRDefault="00B45DBA" w:rsidP="00817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6BA38" w14:textId="77777777" w:rsidR="00B45DBA" w:rsidRDefault="00B45DBA" w:rsidP="0081789C">
      <w:r>
        <w:separator/>
      </w:r>
    </w:p>
  </w:footnote>
  <w:footnote w:type="continuationSeparator" w:id="0">
    <w:p w14:paraId="307F922A" w14:textId="77777777" w:rsidR="00B45DBA" w:rsidRDefault="00B45DBA" w:rsidP="00817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3E37A" w14:textId="392B20B9" w:rsidR="0081789C" w:rsidRPr="0081789C" w:rsidRDefault="0081789C" w:rsidP="0081789C">
    <w:pPr>
      <w:ind w:left="8222"/>
      <w:rPr>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0F157" w14:textId="5D85C2DC" w:rsidR="007227AC" w:rsidRDefault="000E4929" w:rsidP="007227AC">
    <w:pPr>
      <w:pStyle w:val="Header"/>
      <w:jc w:val="right"/>
    </w:pPr>
    <w:r>
      <w:t>Sp</w:t>
    </w:r>
    <w:r w:rsidR="00F22054">
      <w:t>ecialiųjų pirkimo sąlygų</w:t>
    </w:r>
    <w:r w:rsidR="007227AC">
      <w:t xml:space="preserve"> priedas</w:t>
    </w:r>
    <w:r w:rsidR="00F22054">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DF65B4C"/>
    <w:lvl w:ilvl="0">
      <w:start w:val="1"/>
      <w:numFmt w:val="decimal"/>
      <w:pStyle w:val="N1"/>
      <w:lvlText w:val="%1."/>
      <w:lvlJc w:val="left"/>
      <w:pPr>
        <w:ind w:left="1353" w:hanging="360"/>
      </w:pPr>
      <w:rPr>
        <w:rFonts w:hint="default"/>
      </w:rPr>
    </w:lvl>
    <w:lvl w:ilvl="1">
      <w:start w:val="1"/>
      <w:numFmt w:val="decimal"/>
      <w:pStyle w:val="N2"/>
      <w:lvlText w:val="%1.%2."/>
      <w:lvlJc w:val="left"/>
      <w:pPr>
        <w:ind w:left="2134" w:hanging="432"/>
      </w:pPr>
      <w:rPr>
        <w:rFonts w:hint="default"/>
        <w:color w:val="auto"/>
      </w:rPr>
    </w:lvl>
    <w:lvl w:ilvl="2">
      <w:start w:val="1"/>
      <w:numFmt w:val="decimal"/>
      <w:pStyle w:val="N3"/>
      <w:lvlText w:val="%1.%2.%3."/>
      <w:lvlJc w:val="left"/>
      <w:pPr>
        <w:ind w:left="3199" w:hanging="504"/>
      </w:pPr>
      <w:rPr>
        <w:rFonts w:hint="default"/>
        <w:b w:val="0"/>
      </w:rPr>
    </w:lvl>
    <w:lvl w:ilvl="3">
      <w:start w:val="1"/>
      <w:numFmt w:val="decimal"/>
      <w:pStyle w:val="N4"/>
      <w:lvlText w:val="%1.%2.%3.%4."/>
      <w:lvlJc w:val="left"/>
      <w:pPr>
        <w:ind w:left="2721" w:hanging="648"/>
      </w:pPr>
      <w:rPr>
        <w:rFonts w:hint="default"/>
      </w:rPr>
    </w:lvl>
    <w:lvl w:ilvl="4">
      <w:start w:val="1"/>
      <w:numFmt w:val="decimal"/>
      <w:pStyle w:val="N5"/>
      <w:lvlText w:val="%1.%2.%3.%4.%5."/>
      <w:lvlJc w:val="left"/>
      <w:pPr>
        <w:ind w:left="3770"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00382066"/>
    <w:multiLevelType w:val="hybridMultilevel"/>
    <w:tmpl w:val="FC6A0264"/>
    <w:lvl w:ilvl="0" w:tplc="00503A46">
      <w:start w:val="3"/>
      <w:numFmt w:val="decimal"/>
      <w:lvlText w:val="%1"/>
      <w:lvlJc w:val="left"/>
      <w:pPr>
        <w:ind w:left="2520" w:hanging="360"/>
      </w:pPr>
      <w:rPr>
        <w:rFonts w:ascii="Times New Roman" w:hAnsi="Times New Roman"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36161E6"/>
    <w:multiLevelType w:val="hybridMultilevel"/>
    <w:tmpl w:val="6152109E"/>
    <w:lvl w:ilvl="0" w:tplc="0A62ACC0">
      <w:start w:val="1"/>
      <w:numFmt w:val="decimal"/>
      <w:lvlText w:val="%1."/>
      <w:lvlJc w:val="left"/>
      <w:pPr>
        <w:tabs>
          <w:tab w:val="num" w:pos="360"/>
        </w:tabs>
        <w:ind w:left="360" w:hanging="360"/>
      </w:pPr>
    </w:lvl>
    <w:lvl w:ilvl="1" w:tplc="BB7ADA7C">
      <w:start w:val="1"/>
      <w:numFmt w:val="lowerLetter"/>
      <w:lvlText w:val="%2."/>
      <w:lvlJc w:val="left"/>
      <w:pPr>
        <w:tabs>
          <w:tab w:val="num" w:pos="1080"/>
        </w:tabs>
        <w:ind w:left="1080" w:hanging="360"/>
      </w:pPr>
    </w:lvl>
    <w:lvl w:ilvl="2" w:tplc="75826CAE">
      <w:start w:val="1"/>
      <w:numFmt w:val="lowerRoman"/>
      <w:lvlText w:val="%3."/>
      <w:lvlJc w:val="right"/>
      <w:pPr>
        <w:tabs>
          <w:tab w:val="num" w:pos="1800"/>
        </w:tabs>
        <w:ind w:left="1800" w:hanging="180"/>
      </w:pPr>
    </w:lvl>
    <w:lvl w:ilvl="3" w:tplc="D15C34E0">
      <w:start w:val="1"/>
      <w:numFmt w:val="decimal"/>
      <w:lvlText w:val="%4."/>
      <w:lvlJc w:val="left"/>
      <w:pPr>
        <w:tabs>
          <w:tab w:val="num" w:pos="2520"/>
        </w:tabs>
        <w:ind w:left="2520" w:hanging="360"/>
      </w:pPr>
      <w:rPr>
        <w:rFonts w:ascii="Times New Roman" w:hAnsi="Times New Roman" w:cs="Times New Roman" w:hint="default"/>
        <w:sz w:val="24"/>
        <w:szCs w:val="24"/>
      </w:rPr>
    </w:lvl>
    <w:lvl w:ilvl="4" w:tplc="C054D594">
      <w:start w:val="1"/>
      <w:numFmt w:val="lowerLetter"/>
      <w:lvlText w:val="%5."/>
      <w:lvlJc w:val="left"/>
      <w:pPr>
        <w:tabs>
          <w:tab w:val="num" w:pos="3240"/>
        </w:tabs>
        <w:ind w:left="3240" w:hanging="360"/>
      </w:pPr>
    </w:lvl>
    <w:lvl w:ilvl="5" w:tplc="1E3E8F70">
      <w:start w:val="1"/>
      <w:numFmt w:val="lowerRoman"/>
      <w:lvlText w:val="%6."/>
      <w:lvlJc w:val="right"/>
      <w:pPr>
        <w:tabs>
          <w:tab w:val="num" w:pos="3960"/>
        </w:tabs>
        <w:ind w:left="3960" w:hanging="180"/>
      </w:pPr>
    </w:lvl>
    <w:lvl w:ilvl="6" w:tplc="396EAC3C">
      <w:start w:val="1"/>
      <w:numFmt w:val="decimal"/>
      <w:lvlText w:val="%7."/>
      <w:lvlJc w:val="left"/>
      <w:pPr>
        <w:tabs>
          <w:tab w:val="num" w:pos="4680"/>
        </w:tabs>
        <w:ind w:left="4680" w:hanging="360"/>
      </w:pPr>
    </w:lvl>
    <w:lvl w:ilvl="7" w:tplc="EDA0BD32">
      <w:start w:val="1"/>
      <w:numFmt w:val="lowerLetter"/>
      <w:lvlText w:val="%8."/>
      <w:lvlJc w:val="left"/>
      <w:pPr>
        <w:tabs>
          <w:tab w:val="num" w:pos="5400"/>
        </w:tabs>
        <w:ind w:left="5400" w:hanging="360"/>
      </w:pPr>
    </w:lvl>
    <w:lvl w:ilvl="8" w:tplc="99DE889A">
      <w:start w:val="1"/>
      <w:numFmt w:val="lowerRoman"/>
      <w:lvlText w:val="%9."/>
      <w:lvlJc w:val="right"/>
      <w:pPr>
        <w:tabs>
          <w:tab w:val="num" w:pos="6120"/>
        </w:tabs>
        <w:ind w:left="6120" w:hanging="180"/>
      </w:pPr>
    </w:lvl>
  </w:abstractNum>
  <w:abstractNum w:abstractNumId="3" w15:restartNumberingAfterBreak="0">
    <w:nsid w:val="042B2472"/>
    <w:multiLevelType w:val="hybridMultilevel"/>
    <w:tmpl w:val="404ADE62"/>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13">
      <w:start w:val="1"/>
      <w:numFmt w:val="upperRoman"/>
      <w:lvlText w:val="%4."/>
      <w:lvlJc w:val="righ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5C7C50"/>
    <w:multiLevelType w:val="hybridMultilevel"/>
    <w:tmpl w:val="23A4B624"/>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13">
      <w:start w:val="1"/>
      <w:numFmt w:val="upperRoman"/>
      <w:lvlText w:val="%4."/>
      <w:lvlJc w:val="righ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9B62DB"/>
    <w:multiLevelType w:val="hybridMultilevel"/>
    <w:tmpl w:val="6152109E"/>
    <w:lvl w:ilvl="0" w:tplc="FBE88F50">
      <w:start w:val="1"/>
      <w:numFmt w:val="decimal"/>
      <w:lvlText w:val="%1."/>
      <w:lvlJc w:val="left"/>
      <w:pPr>
        <w:tabs>
          <w:tab w:val="num" w:pos="360"/>
        </w:tabs>
        <w:ind w:left="360" w:hanging="360"/>
      </w:pPr>
    </w:lvl>
    <w:lvl w:ilvl="1" w:tplc="6CA692F2">
      <w:start w:val="1"/>
      <w:numFmt w:val="lowerLetter"/>
      <w:lvlText w:val="%2."/>
      <w:lvlJc w:val="left"/>
      <w:pPr>
        <w:tabs>
          <w:tab w:val="num" w:pos="1080"/>
        </w:tabs>
        <w:ind w:left="1080" w:hanging="360"/>
      </w:pPr>
    </w:lvl>
    <w:lvl w:ilvl="2" w:tplc="E2767EC4">
      <w:start w:val="1"/>
      <w:numFmt w:val="lowerRoman"/>
      <w:lvlText w:val="%3."/>
      <w:lvlJc w:val="right"/>
      <w:pPr>
        <w:tabs>
          <w:tab w:val="num" w:pos="1800"/>
        </w:tabs>
        <w:ind w:left="1800" w:hanging="180"/>
      </w:pPr>
    </w:lvl>
    <w:lvl w:ilvl="3" w:tplc="A2B0E6FE">
      <w:start w:val="1"/>
      <w:numFmt w:val="decimal"/>
      <w:lvlText w:val="%4."/>
      <w:lvlJc w:val="left"/>
      <w:pPr>
        <w:tabs>
          <w:tab w:val="num" w:pos="2520"/>
        </w:tabs>
        <w:ind w:left="2520" w:hanging="360"/>
      </w:pPr>
      <w:rPr>
        <w:rFonts w:ascii="Times New Roman" w:hAnsi="Times New Roman" w:cs="Times New Roman" w:hint="default"/>
        <w:sz w:val="24"/>
        <w:szCs w:val="24"/>
      </w:rPr>
    </w:lvl>
    <w:lvl w:ilvl="4" w:tplc="2272F074">
      <w:start w:val="1"/>
      <w:numFmt w:val="lowerLetter"/>
      <w:lvlText w:val="%5."/>
      <w:lvlJc w:val="left"/>
      <w:pPr>
        <w:tabs>
          <w:tab w:val="num" w:pos="3240"/>
        </w:tabs>
        <w:ind w:left="3240" w:hanging="360"/>
      </w:pPr>
    </w:lvl>
    <w:lvl w:ilvl="5" w:tplc="2C726342">
      <w:start w:val="1"/>
      <w:numFmt w:val="lowerRoman"/>
      <w:lvlText w:val="%6."/>
      <w:lvlJc w:val="right"/>
      <w:pPr>
        <w:tabs>
          <w:tab w:val="num" w:pos="3960"/>
        </w:tabs>
        <w:ind w:left="3960" w:hanging="180"/>
      </w:pPr>
    </w:lvl>
    <w:lvl w:ilvl="6" w:tplc="4A726BE0">
      <w:start w:val="1"/>
      <w:numFmt w:val="decimal"/>
      <w:lvlText w:val="%7."/>
      <w:lvlJc w:val="left"/>
      <w:pPr>
        <w:tabs>
          <w:tab w:val="num" w:pos="4680"/>
        </w:tabs>
        <w:ind w:left="4680" w:hanging="360"/>
      </w:pPr>
    </w:lvl>
    <w:lvl w:ilvl="7" w:tplc="0E262EB4">
      <w:start w:val="1"/>
      <w:numFmt w:val="lowerLetter"/>
      <w:lvlText w:val="%8."/>
      <w:lvlJc w:val="left"/>
      <w:pPr>
        <w:tabs>
          <w:tab w:val="num" w:pos="5400"/>
        </w:tabs>
        <w:ind w:left="5400" w:hanging="360"/>
      </w:pPr>
    </w:lvl>
    <w:lvl w:ilvl="8" w:tplc="06A8A826">
      <w:start w:val="1"/>
      <w:numFmt w:val="lowerRoman"/>
      <w:lvlText w:val="%9."/>
      <w:lvlJc w:val="right"/>
      <w:pPr>
        <w:tabs>
          <w:tab w:val="num" w:pos="6120"/>
        </w:tabs>
        <w:ind w:left="6120" w:hanging="180"/>
      </w:pPr>
    </w:lvl>
  </w:abstractNum>
  <w:abstractNum w:abstractNumId="6" w15:restartNumberingAfterBreak="0">
    <w:nsid w:val="1781587C"/>
    <w:multiLevelType w:val="hybridMultilevel"/>
    <w:tmpl w:val="C7244C28"/>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992230"/>
    <w:multiLevelType w:val="hybridMultilevel"/>
    <w:tmpl w:val="0BD2F8D2"/>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13">
      <w:start w:val="1"/>
      <w:numFmt w:val="upperRoman"/>
      <w:lvlText w:val="%4."/>
      <w:lvlJc w:val="righ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B6414A"/>
    <w:multiLevelType w:val="hybridMultilevel"/>
    <w:tmpl w:val="ED2062A8"/>
    <w:lvl w:ilvl="0" w:tplc="1B9C876C">
      <w:start w:val="36"/>
      <w:numFmt w:val="decimal"/>
      <w:lvlText w:val="%1."/>
      <w:lvlJc w:val="left"/>
      <w:pPr>
        <w:ind w:left="720" w:hanging="360"/>
      </w:pPr>
    </w:lvl>
    <w:lvl w:ilvl="1" w:tplc="BCE88BB2">
      <w:start w:val="1"/>
      <w:numFmt w:val="lowerLetter"/>
      <w:lvlText w:val="%2."/>
      <w:lvlJc w:val="left"/>
      <w:pPr>
        <w:ind w:left="1440" w:hanging="360"/>
      </w:pPr>
    </w:lvl>
    <w:lvl w:ilvl="2" w:tplc="8DC2DEFE">
      <w:start w:val="1"/>
      <w:numFmt w:val="lowerRoman"/>
      <w:lvlText w:val="%3."/>
      <w:lvlJc w:val="right"/>
      <w:pPr>
        <w:ind w:left="2160" w:hanging="180"/>
      </w:pPr>
    </w:lvl>
    <w:lvl w:ilvl="3" w:tplc="470891C8">
      <w:start w:val="1"/>
      <w:numFmt w:val="decimal"/>
      <w:lvlText w:val="%4."/>
      <w:lvlJc w:val="left"/>
      <w:pPr>
        <w:ind w:left="2880" w:hanging="360"/>
      </w:pPr>
    </w:lvl>
    <w:lvl w:ilvl="4" w:tplc="52F86848">
      <w:start w:val="1"/>
      <w:numFmt w:val="lowerLetter"/>
      <w:lvlText w:val="%5."/>
      <w:lvlJc w:val="left"/>
      <w:pPr>
        <w:ind w:left="3600" w:hanging="360"/>
      </w:pPr>
    </w:lvl>
    <w:lvl w:ilvl="5" w:tplc="0BAACA9A">
      <w:start w:val="1"/>
      <w:numFmt w:val="lowerRoman"/>
      <w:lvlText w:val="%6."/>
      <w:lvlJc w:val="right"/>
      <w:pPr>
        <w:ind w:left="4320" w:hanging="180"/>
      </w:pPr>
    </w:lvl>
    <w:lvl w:ilvl="6" w:tplc="1D4A00A4">
      <w:start w:val="1"/>
      <w:numFmt w:val="decimal"/>
      <w:lvlText w:val="%7."/>
      <w:lvlJc w:val="left"/>
      <w:pPr>
        <w:ind w:left="5040" w:hanging="360"/>
      </w:pPr>
    </w:lvl>
    <w:lvl w:ilvl="7" w:tplc="EE34CBE4">
      <w:start w:val="1"/>
      <w:numFmt w:val="lowerLetter"/>
      <w:lvlText w:val="%8."/>
      <w:lvlJc w:val="left"/>
      <w:pPr>
        <w:ind w:left="5760" w:hanging="360"/>
      </w:pPr>
    </w:lvl>
    <w:lvl w:ilvl="8" w:tplc="96D4A76A">
      <w:start w:val="1"/>
      <w:numFmt w:val="lowerRoman"/>
      <w:lvlText w:val="%9."/>
      <w:lvlJc w:val="right"/>
      <w:pPr>
        <w:ind w:left="6480" w:hanging="180"/>
      </w:pPr>
    </w:lvl>
  </w:abstractNum>
  <w:abstractNum w:abstractNumId="9" w15:restartNumberingAfterBreak="0">
    <w:nsid w:val="296E1864"/>
    <w:multiLevelType w:val="hybridMultilevel"/>
    <w:tmpl w:val="BC7C5270"/>
    <w:lvl w:ilvl="0" w:tplc="04090003">
      <w:start w:val="1"/>
      <w:numFmt w:val="bullet"/>
      <w:lvlText w:val="o"/>
      <w:lvlJc w:val="left"/>
      <w:pPr>
        <w:ind w:left="2291" w:hanging="360"/>
      </w:pPr>
      <w:rPr>
        <w:rFonts w:ascii="Courier New" w:hAnsi="Courier New" w:cs="Courier New" w:hint="default"/>
      </w:rPr>
    </w:lvl>
    <w:lvl w:ilvl="1" w:tplc="04270003" w:tentative="1">
      <w:start w:val="1"/>
      <w:numFmt w:val="bullet"/>
      <w:lvlText w:val="o"/>
      <w:lvlJc w:val="left"/>
      <w:pPr>
        <w:ind w:left="3011" w:hanging="360"/>
      </w:pPr>
      <w:rPr>
        <w:rFonts w:ascii="Courier New" w:hAnsi="Courier New" w:cs="Courier New" w:hint="default"/>
      </w:rPr>
    </w:lvl>
    <w:lvl w:ilvl="2" w:tplc="04270005" w:tentative="1">
      <w:start w:val="1"/>
      <w:numFmt w:val="bullet"/>
      <w:lvlText w:val=""/>
      <w:lvlJc w:val="left"/>
      <w:pPr>
        <w:ind w:left="3731" w:hanging="360"/>
      </w:pPr>
      <w:rPr>
        <w:rFonts w:ascii="Wingdings" w:hAnsi="Wingdings" w:hint="default"/>
      </w:rPr>
    </w:lvl>
    <w:lvl w:ilvl="3" w:tplc="04270001" w:tentative="1">
      <w:start w:val="1"/>
      <w:numFmt w:val="bullet"/>
      <w:lvlText w:val=""/>
      <w:lvlJc w:val="left"/>
      <w:pPr>
        <w:ind w:left="4451" w:hanging="360"/>
      </w:pPr>
      <w:rPr>
        <w:rFonts w:ascii="Symbol" w:hAnsi="Symbol" w:hint="default"/>
      </w:rPr>
    </w:lvl>
    <w:lvl w:ilvl="4" w:tplc="04270003" w:tentative="1">
      <w:start w:val="1"/>
      <w:numFmt w:val="bullet"/>
      <w:lvlText w:val="o"/>
      <w:lvlJc w:val="left"/>
      <w:pPr>
        <w:ind w:left="5171" w:hanging="360"/>
      </w:pPr>
      <w:rPr>
        <w:rFonts w:ascii="Courier New" w:hAnsi="Courier New" w:cs="Courier New" w:hint="default"/>
      </w:rPr>
    </w:lvl>
    <w:lvl w:ilvl="5" w:tplc="04270005" w:tentative="1">
      <w:start w:val="1"/>
      <w:numFmt w:val="bullet"/>
      <w:lvlText w:val=""/>
      <w:lvlJc w:val="left"/>
      <w:pPr>
        <w:ind w:left="5891" w:hanging="360"/>
      </w:pPr>
      <w:rPr>
        <w:rFonts w:ascii="Wingdings" w:hAnsi="Wingdings" w:hint="default"/>
      </w:rPr>
    </w:lvl>
    <w:lvl w:ilvl="6" w:tplc="04270001" w:tentative="1">
      <w:start w:val="1"/>
      <w:numFmt w:val="bullet"/>
      <w:lvlText w:val=""/>
      <w:lvlJc w:val="left"/>
      <w:pPr>
        <w:ind w:left="6611" w:hanging="360"/>
      </w:pPr>
      <w:rPr>
        <w:rFonts w:ascii="Symbol" w:hAnsi="Symbol" w:hint="default"/>
      </w:rPr>
    </w:lvl>
    <w:lvl w:ilvl="7" w:tplc="04270003" w:tentative="1">
      <w:start w:val="1"/>
      <w:numFmt w:val="bullet"/>
      <w:lvlText w:val="o"/>
      <w:lvlJc w:val="left"/>
      <w:pPr>
        <w:ind w:left="7331" w:hanging="360"/>
      </w:pPr>
      <w:rPr>
        <w:rFonts w:ascii="Courier New" w:hAnsi="Courier New" w:cs="Courier New" w:hint="default"/>
      </w:rPr>
    </w:lvl>
    <w:lvl w:ilvl="8" w:tplc="04270005" w:tentative="1">
      <w:start w:val="1"/>
      <w:numFmt w:val="bullet"/>
      <w:lvlText w:val=""/>
      <w:lvlJc w:val="left"/>
      <w:pPr>
        <w:ind w:left="8051" w:hanging="360"/>
      </w:pPr>
      <w:rPr>
        <w:rFonts w:ascii="Wingdings" w:hAnsi="Wingdings" w:hint="default"/>
      </w:rPr>
    </w:lvl>
  </w:abstractNum>
  <w:abstractNum w:abstractNumId="10" w15:restartNumberingAfterBreak="0">
    <w:nsid w:val="2AE0122C"/>
    <w:multiLevelType w:val="multilevel"/>
    <w:tmpl w:val="B1B4FB4E"/>
    <w:lvl w:ilvl="0">
      <w:start w:val="6"/>
      <w:numFmt w:val="decimal"/>
      <w:lvlText w:val="%1."/>
      <w:lvlJc w:val="left"/>
      <w:pPr>
        <w:ind w:left="369" w:hanging="369"/>
      </w:pPr>
      <w:rPr>
        <w:rFonts w:hint="default"/>
      </w:rPr>
    </w:lvl>
    <w:lvl w:ilvl="1">
      <w:start w:val="6"/>
      <w:numFmt w:val="decimal"/>
      <w:lvlText w:val="%1.%2."/>
      <w:lvlJc w:val="left"/>
      <w:pPr>
        <w:ind w:left="1089" w:hanging="369"/>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C32325F"/>
    <w:multiLevelType w:val="hybridMultilevel"/>
    <w:tmpl w:val="217A9658"/>
    <w:lvl w:ilvl="0" w:tplc="04090003">
      <w:start w:val="1"/>
      <w:numFmt w:val="bullet"/>
      <w:lvlText w:val="o"/>
      <w:lvlJc w:val="left"/>
      <w:pPr>
        <w:ind w:left="2291" w:hanging="360"/>
      </w:pPr>
      <w:rPr>
        <w:rFonts w:ascii="Courier New" w:hAnsi="Courier New" w:cs="Courier New" w:hint="default"/>
      </w:rPr>
    </w:lvl>
    <w:lvl w:ilvl="1" w:tplc="04270003" w:tentative="1">
      <w:start w:val="1"/>
      <w:numFmt w:val="bullet"/>
      <w:lvlText w:val="o"/>
      <w:lvlJc w:val="left"/>
      <w:pPr>
        <w:ind w:left="3011" w:hanging="360"/>
      </w:pPr>
      <w:rPr>
        <w:rFonts w:ascii="Courier New" w:hAnsi="Courier New" w:cs="Courier New" w:hint="default"/>
      </w:rPr>
    </w:lvl>
    <w:lvl w:ilvl="2" w:tplc="04270005" w:tentative="1">
      <w:start w:val="1"/>
      <w:numFmt w:val="bullet"/>
      <w:lvlText w:val=""/>
      <w:lvlJc w:val="left"/>
      <w:pPr>
        <w:ind w:left="3731" w:hanging="360"/>
      </w:pPr>
      <w:rPr>
        <w:rFonts w:ascii="Wingdings" w:hAnsi="Wingdings" w:hint="default"/>
      </w:rPr>
    </w:lvl>
    <w:lvl w:ilvl="3" w:tplc="04270001" w:tentative="1">
      <w:start w:val="1"/>
      <w:numFmt w:val="bullet"/>
      <w:lvlText w:val=""/>
      <w:lvlJc w:val="left"/>
      <w:pPr>
        <w:ind w:left="4451" w:hanging="360"/>
      </w:pPr>
      <w:rPr>
        <w:rFonts w:ascii="Symbol" w:hAnsi="Symbol" w:hint="default"/>
      </w:rPr>
    </w:lvl>
    <w:lvl w:ilvl="4" w:tplc="04270003" w:tentative="1">
      <w:start w:val="1"/>
      <w:numFmt w:val="bullet"/>
      <w:lvlText w:val="o"/>
      <w:lvlJc w:val="left"/>
      <w:pPr>
        <w:ind w:left="5171" w:hanging="360"/>
      </w:pPr>
      <w:rPr>
        <w:rFonts w:ascii="Courier New" w:hAnsi="Courier New" w:cs="Courier New" w:hint="default"/>
      </w:rPr>
    </w:lvl>
    <w:lvl w:ilvl="5" w:tplc="04270005" w:tentative="1">
      <w:start w:val="1"/>
      <w:numFmt w:val="bullet"/>
      <w:lvlText w:val=""/>
      <w:lvlJc w:val="left"/>
      <w:pPr>
        <w:ind w:left="5891" w:hanging="360"/>
      </w:pPr>
      <w:rPr>
        <w:rFonts w:ascii="Wingdings" w:hAnsi="Wingdings" w:hint="default"/>
      </w:rPr>
    </w:lvl>
    <w:lvl w:ilvl="6" w:tplc="04270001" w:tentative="1">
      <w:start w:val="1"/>
      <w:numFmt w:val="bullet"/>
      <w:lvlText w:val=""/>
      <w:lvlJc w:val="left"/>
      <w:pPr>
        <w:ind w:left="6611" w:hanging="360"/>
      </w:pPr>
      <w:rPr>
        <w:rFonts w:ascii="Symbol" w:hAnsi="Symbol" w:hint="default"/>
      </w:rPr>
    </w:lvl>
    <w:lvl w:ilvl="7" w:tplc="04270003" w:tentative="1">
      <w:start w:val="1"/>
      <w:numFmt w:val="bullet"/>
      <w:lvlText w:val="o"/>
      <w:lvlJc w:val="left"/>
      <w:pPr>
        <w:ind w:left="7331" w:hanging="360"/>
      </w:pPr>
      <w:rPr>
        <w:rFonts w:ascii="Courier New" w:hAnsi="Courier New" w:cs="Courier New" w:hint="default"/>
      </w:rPr>
    </w:lvl>
    <w:lvl w:ilvl="8" w:tplc="04270005" w:tentative="1">
      <w:start w:val="1"/>
      <w:numFmt w:val="bullet"/>
      <w:lvlText w:val=""/>
      <w:lvlJc w:val="left"/>
      <w:pPr>
        <w:ind w:left="8051" w:hanging="360"/>
      </w:pPr>
      <w:rPr>
        <w:rFonts w:ascii="Wingdings" w:hAnsi="Wingdings" w:hint="default"/>
      </w:rPr>
    </w:lvl>
  </w:abstractNum>
  <w:abstractNum w:abstractNumId="12" w15:restartNumberingAfterBreak="0">
    <w:nsid w:val="33A87BC5"/>
    <w:multiLevelType w:val="hybridMultilevel"/>
    <w:tmpl w:val="6152109E"/>
    <w:lvl w:ilvl="0" w:tplc="9B42A3B2">
      <w:start w:val="1"/>
      <w:numFmt w:val="decimal"/>
      <w:lvlText w:val="%1."/>
      <w:lvlJc w:val="left"/>
      <w:pPr>
        <w:tabs>
          <w:tab w:val="num" w:pos="360"/>
        </w:tabs>
        <w:ind w:left="360" w:hanging="360"/>
      </w:pPr>
    </w:lvl>
    <w:lvl w:ilvl="1" w:tplc="6464B98A">
      <w:start w:val="1"/>
      <w:numFmt w:val="lowerLetter"/>
      <w:lvlText w:val="%2."/>
      <w:lvlJc w:val="left"/>
      <w:pPr>
        <w:tabs>
          <w:tab w:val="num" w:pos="1080"/>
        </w:tabs>
        <w:ind w:left="1080" w:hanging="360"/>
      </w:pPr>
    </w:lvl>
    <w:lvl w:ilvl="2" w:tplc="5338E5A8">
      <w:start w:val="1"/>
      <w:numFmt w:val="lowerRoman"/>
      <w:lvlText w:val="%3."/>
      <w:lvlJc w:val="right"/>
      <w:pPr>
        <w:tabs>
          <w:tab w:val="num" w:pos="1800"/>
        </w:tabs>
        <w:ind w:left="1800" w:hanging="180"/>
      </w:pPr>
    </w:lvl>
    <w:lvl w:ilvl="3" w:tplc="F1063BCC">
      <w:start w:val="1"/>
      <w:numFmt w:val="decimal"/>
      <w:lvlText w:val="%4."/>
      <w:lvlJc w:val="left"/>
      <w:pPr>
        <w:tabs>
          <w:tab w:val="num" w:pos="2520"/>
        </w:tabs>
        <w:ind w:left="2520" w:hanging="360"/>
      </w:pPr>
      <w:rPr>
        <w:rFonts w:ascii="Times New Roman" w:hAnsi="Times New Roman" w:cs="Times New Roman" w:hint="default"/>
        <w:sz w:val="24"/>
        <w:szCs w:val="24"/>
      </w:rPr>
    </w:lvl>
    <w:lvl w:ilvl="4" w:tplc="6F6E5440">
      <w:start w:val="1"/>
      <w:numFmt w:val="lowerLetter"/>
      <w:lvlText w:val="%5."/>
      <w:lvlJc w:val="left"/>
      <w:pPr>
        <w:tabs>
          <w:tab w:val="num" w:pos="3240"/>
        </w:tabs>
        <w:ind w:left="3240" w:hanging="360"/>
      </w:pPr>
    </w:lvl>
    <w:lvl w:ilvl="5" w:tplc="A35EDFA2">
      <w:start w:val="1"/>
      <w:numFmt w:val="lowerRoman"/>
      <w:lvlText w:val="%6."/>
      <w:lvlJc w:val="right"/>
      <w:pPr>
        <w:tabs>
          <w:tab w:val="num" w:pos="3960"/>
        </w:tabs>
        <w:ind w:left="3960" w:hanging="180"/>
      </w:pPr>
    </w:lvl>
    <w:lvl w:ilvl="6" w:tplc="E2963408">
      <w:start w:val="1"/>
      <w:numFmt w:val="decimal"/>
      <w:lvlText w:val="%7."/>
      <w:lvlJc w:val="left"/>
      <w:pPr>
        <w:tabs>
          <w:tab w:val="num" w:pos="4680"/>
        </w:tabs>
        <w:ind w:left="4680" w:hanging="360"/>
      </w:pPr>
    </w:lvl>
    <w:lvl w:ilvl="7" w:tplc="773A78E6">
      <w:start w:val="1"/>
      <w:numFmt w:val="lowerLetter"/>
      <w:lvlText w:val="%8."/>
      <w:lvlJc w:val="left"/>
      <w:pPr>
        <w:tabs>
          <w:tab w:val="num" w:pos="5400"/>
        </w:tabs>
        <w:ind w:left="5400" w:hanging="360"/>
      </w:pPr>
    </w:lvl>
    <w:lvl w:ilvl="8" w:tplc="AFC2548E">
      <w:start w:val="1"/>
      <w:numFmt w:val="lowerRoman"/>
      <w:lvlText w:val="%9."/>
      <w:lvlJc w:val="right"/>
      <w:pPr>
        <w:tabs>
          <w:tab w:val="num" w:pos="6120"/>
        </w:tabs>
        <w:ind w:left="6120" w:hanging="180"/>
      </w:pPr>
    </w:lvl>
  </w:abstractNum>
  <w:abstractNum w:abstractNumId="13" w15:restartNumberingAfterBreak="0">
    <w:nsid w:val="36300252"/>
    <w:multiLevelType w:val="hybridMultilevel"/>
    <w:tmpl w:val="5C721E7A"/>
    <w:lvl w:ilvl="0" w:tplc="04090001">
      <w:start w:val="1"/>
      <w:numFmt w:val="bullet"/>
      <w:lvlText w:val=""/>
      <w:lvlJc w:val="left"/>
      <w:pPr>
        <w:tabs>
          <w:tab w:val="num" w:pos="1140"/>
        </w:tabs>
        <w:ind w:left="1140" w:hanging="360"/>
      </w:pPr>
      <w:rPr>
        <w:rFonts w:ascii="Symbol" w:hAnsi="Symbol" w:hint="default"/>
      </w:rPr>
    </w:lvl>
    <w:lvl w:ilvl="1" w:tplc="04270003">
      <w:start w:val="1"/>
      <w:numFmt w:val="bullet"/>
      <w:lvlText w:val="o"/>
      <w:lvlJc w:val="left"/>
      <w:pPr>
        <w:tabs>
          <w:tab w:val="num" w:pos="1860"/>
        </w:tabs>
        <w:ind w:left="1860" w:hanging="360"/>
      </w:pPr>
      <w:rPr>
        <w:rFonts w:ascii="Courier New" w:hAnsi="Courier New" w:cs="Courier New" w:hint="default"/>
      </w:rPr>
    </w:lvl>
    <w:lvl w:ilvl="2" w:tplc="04270005">
      <w:start w:val="1"/>
      <w:numFmt w:val="bullet"/>
      <w:lvlText w:val=""/>
      <w:lvlJc w:val="left"/>
      <w:pPr>
        <w:tabs>
          <w:tab w:val="num" w:pos="2580"/>
        </w:tabs>
        <w:ind w:left="2580" w:hanging="360"/>
      </w:pPr>
      <w:rPr>
        <w:rFonts w:ascii="Wingdings" w:hAnsi="Wingdings" w:hint="default"/>
      </w:rPr>
    </w:lvl>
    <w:lvl w:ilvl="3" w:tplc="04270001">
      <w:start w:val="1"/>
      <w:numFmt w:val="bullet"/>
      <w:lvlText w:val=""/>
      <w:lvlJc w:val="left"/>
      <w:pPr>
        <w:tabs>
          <w:tab w:val="num" w:pos="3300"/>
        </w:tabs>
        <w:ind w:left="3300" w:hanging="360"/>
      </w:pPr>
      <w:rPr>
        <w:rFonts w:ascii="Symbol" w:hAnsi="Symbol" w:hint="default"/>
      </w:rPr>
    </w:lvl>
    <w:lvl w:ilvl="4" w:tplc="04270003">
      <w:start w:val="1"/>
      <w:numFmt w:val="bullet"/>
      <w:lvlText w:val="o"/>
      <w:lvlJc w:val="left"/>
      <w:pPr>
        <w:tabs>
          <w:tab w:val="num" w:pos="4020"/>
        </w:tabs>
        <w:ind w:left="4020" w:hanging="360"/>
      </w:pPr>
      <w:rPr>
        <w:rFonts w:ascii="Courier New" w:hAnsi="Courier New" w:cs="Courier New" w:hint="default"/>
      </w:rPr>
    </w:lvl>
    <w:lvl w:ilvl="5" w:tplc="04270005">
      <w:start w:val="1"/>
      <w:numFmt w:val="bullet"/>
      <w:lvlText w:val=""/>
      <w:lvlJc w:val="left"/>
      <w:pPr>
        <w:tabs>
          <w:tab w:val="num" w:pos="4740"/>
        </w:tabs>
        <w:ind w:left="4740" w:hanging="360"/>
      </w:pPr>
      <w:rPr>
        <w:rFonts w:ascii="Wingdings" w:hAnsi="Wingdings" w:hint="default"/>
      </w:rPr>
    </w:lvl>
    <w:lvl w:ilvl="6" w:tplc="04270001">
      <w:start w:val="1"/>
      <w:numFmt w:val="bullet"/>
      <w:lvlText w:val=""/>
      <w:lvlJc w:val="left"/>
      <w:pPr>
        <w:tabs>
          <w:tab w:val="num" w:pos="5460"/>
        </w:tabs>
        <w:ind w:left="5460" w:hanging="360"/>
      </w:pPr>
      <w:rPr>
        <w:rFonts w:ascii="Symbol" w:hAnsi="Symbol" w:hint="default"/>
      </w:rPr>
    </w:lvl>
    <w:lvl w:ilvl="7" w:tplc="04270003">
      <w:start w:val="1"/>
      <w:numFmt w:val="bullet"/>
      <w:lvlText w:val="o"/>
      <w:lvlJc w:val="left"/>
      <w:pPr>
        <w:tabs>
          <w:tab w:val="num" w:pos="6180"/>
        </w:tabs>
        <w:ind w:left="6180" w:hanging="360"/>
      </w:pPr>
      <w:rPr>
        <w:rFonts w:ascii="Courier New" w:hAnsi="Courier New" w:cs="Courier New" w:hint="default"/>
      </w:rPr>
    </w:lvl>
    <w:lvl w:ilvl="8" w:tplc="04270005">
      <w:start w:val="1"/>
      <w:numFmt w:val="bullet"/>
      <w:lvlText w:val=""/>
      <w:lvlJc w:val="left"/>
      <w:pPr>
        <w:tabs>
          <w:tab w:val="num" w:pos="6900"/>
        </w:tabs>
        <w:ind w:left="6900" w:hanging="360"/>
      </w:pPr>
      <w:rPr>
        <w:rFonts w:ascii="Wingdings" w:hAnsi="Wingdings" w:hint="default"/>
      </w:rPr>
    </w:lvl>
  </w:abstractNum>
  <w:abstractNum w:abstractNumId="14" w15:restartNumberingAfterBreak="0">
    <w:nsid w:val="371D24BA"/>
    <w:multiLevelType w:val="hybridMultilevel"/>
    <w:tmpl w:val="6152109E"/>
    <w:lvl w:ilvl="0" w:tplc="4F50073E">
      <w:start w:val="1"/>
      <w:numFmt w:val="decimal"/>
      <w:lvlText w:val="%1."/>
      <w:lvlJc w:val="left"/>
      <w:pPr>
        <w:tabs>
          <w:tab w:val="num" w:pos="360"/>
        </w:tabs>
        <w:ind w:left="360" w:hanging="360"/>
      </w:pPr>
    </w:lvl>
    <w:lvl w:ilvl="1" w:tplc="57C46C96">
      <w:start w:val="1"/>
      <w:numFmt w:val="lowerLetter"/>
      <w:lvlText w:val="%2."/>
      <w:lvlJc w:val="left"/>
      <w:pPr>
        <w:tabs>
          <w:tab w:val="num" w:pos="1080"/>
        </w:tabs>
        <w:ind w:left="1080" w:hanging="360"/>
      </w:pPr>
    </w:lvl>
    <w:lvl w:ilvl="2" w:tplc="3F8E847E">
      <w:start w:val="1"/>
      <w:numFmt w:val="lowerRoman"/>
      <w:lvlText w:val="%3."/>
      <w:lvlJc w:val="right"/>
      <w:pPr>
        <w:tabs>
          <w:tab w:val="num" w:pos="1800"/>
        </w:tabs>
        <w:ind w:left="1800" w:hanging="180"/>
      </w:pPr>
    </w:lvl>
    <w:lvl w:ilvl="3" w:tplc="38FECD46">
      <w:start w:val="1"/>
      <w:numFmt w:val="decimal"/>
      <w:lvlText w:val="%4."/>
      <w:lvlJc w:val="left"/>
      <w:pPr>
        <w:tabs>
          <w:tab w:val="num" w:pos="2520"/>
        </w:tabs>
        <w:ind w:left="2520" w:hanging="360"/>
      </w:pPr>
      <w:rPr>
        <w:rFonts w:ascii="Times New Roman" w:hAnsi="Times New Roman" w:cs="Times New Roman" w:hint="default"/>
        <w:sz w:val="24"/>
        <w:szCs w:val="24"/>
      </w:rPr>
    </w:lvl>
    <w:lvl w:ilvl="4" w:tplc="6AA836DE">
      <w:start w:val="1"/>
      <w:numFmt w:val="lowerLetter"/>
      <w:lvlText w:val="%5."/>
      <w:lvlJc w:val="left"/>
      <w:pPr>
        <w:tabs>
          <w:tab w:val="num" w:pos="3240"/>
        </w:tabs>
        <w:ind w:left="3240" w:hanging="360"/>
      </w:pPr>
    </w:lvl>
    <w:lvl w:ilvl="5" w:tplc="2E92F42E">
      <w:start w:val="1"/>
      <w:numFmt w:val="lowerRoman"/>
      <w:lvlText w:val="%6."/>
      <w:lvlJc w:val="right"/>
      <w:pPr>
        <w:tabs>
          <w:tab w:val="num" w:pos="3960"/>
        </w:tabs>
        <w:ind w:left="3960" w:hanging="180"/>
      </w:pPr>
    </w:lvl>
    <w:lvl w:ilvl="6" w:tplc="2A929D6C">
      <w:start w:val="1"/>
      <w:numFmt w:val="decimal"/>
      <w:lvlText w:val="%7."/>
      <w:lvlJc w:val="left"/>
      <w:pPr>
        <w:tabs>
          <w:tab w:val="num" w:pos="4680"/>
        </w:tabs>
        <w:ind w:left="4680" w:hanging="360"/>
      </w:pPr>
    </w:lvl>
    <w:lvl w:ilvl="7" w:tplc="E528EB2C">
      <w:start w:val="1"/>
      <w:numFmt w:val="lowerLetter"/>
      <w:lvlText w:val="%8."/>
      <w:lvlJc w:val="left"/>
      <w:pPr>
        <w:tabs>
          <w:tab w:val="num" w:pos="5400"/>
        </w:tabs>
        <w:ind w:left="5400" w:hanging="360"/>
      </w:pPr>
    </w:lvl>
    <w:lvl w:ilvl="8" w:tplc="A59A982E">
      <w:start w:val="1"/>
      <w:numFmt w:val="lowerRoman"/>
      <w:lvlText w:val="%9."/>
      <w:lvlJc w:val="right"/>
      <w:pPr>
        <w:tabs>
          <w:tab w:val="num" w:pos="6120"/>
        </w:tabs>
        <w:ind w:left="6120" w:hanging="180"/>
      </w:pPr>
    </w:lvl>
  </w:abstractNum>
  <w:abstractNum w:abstractNumId="15" w15:restartNumberingAfterBreak="0">
    <w:nsid w:val="37DF24BB"/>
    <w:multiLevelType w:val="hybridMultilevel"/>
    <w:tmpl w:val="BED0AD24"/>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C742AF4E">
      <w:start w:val="1"/>
      <w:numFmt w:val="decimal"/>
      <w:lvlText w:val="%4"/>
      <w:lvlJc w:val="left"/>
      <w:pPr>
        <w:ind w:left="2880" w:hanging="360"/>
      </w:pPr>
      <w:rPr>
        <w:rFonts w:hint="default"/>
      </w:r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AF1EDD"/>
    <w:multiLevelType w:val="hybridMultilevel"/>
    <w:tmpl w:val="80722C7C"/>
    <w:lvl w:ilvl="0" w:tplc="04270005">
      <w:start w:val="1"/>
      <w:numFmt w:val="bullet"/>
      <w:lvlText w:val=""/>
      <w:lvlJc w:val="left"/>
      <w:pPr>
        <w:ind w:left="1077" w:hanging="360"/>
      </w:pPr>
      <w:rPr>
        <w:rFonts w:ascii="Wingdings" w:hAnsi="Wingdings"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7" w15:restartNumberingAfterBreak="0">
    <w:nsid w:val="3E2D0404"/>
    <w:multiLevelType w:val="multilevel"/>
    <w:tmpl w:val="A80C5554"/>
    <w:lvl w:ilvl="0">
      <w:start w:val="4"/>
      <w:numFmt w:val="upperRoman"/>
      <w:lvlText w:val="%1."/>
      <w:lvlJc w:val="left"/>
      <w:pPr>
        <w:ind w:left="1440" w:hanging="720"/>
      </w:pPr>
      <w:rPr>
        <w:rFonts w:hint="default"/>
        <w:b/>
      </w:rPr>
    </w:lvl>
    <w:lvl w:ilvl="1">
      <w:start w:val="6"/>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40C211F2"/>
    <w:multiLevelType w:val="multilevel"/>
    <w:tmpl w:val="5E4CEBDC"/>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2F6B41"/>
    <w:multiLevelType w:val="hybridMultilevel"/>
    <w:tmpl w:val="6152109E"/>
    <w:lvl w:ilvl="0" w:tplc="C4D250C4">
      <w:start w:val="1"/>
      <w:numFmt w:val="decimal"/>
      <w:lvlText w:val="%1."/>
      <w:lvlJc w:val="left"/>
      <w:pPr>
        <w:tabs>
          <w:tab w:val="num" w:pos="360"/>
        </w:tabs>
        <w:ind w:left="360" w:hanging="360"/>
      </w:pPr>
    </w:lvl>
    <w:lvl w:ilvl="1" w:tplc="DAD4AD60">
      <w:start w:val="1"/>
      <w:numFmt w:val="lowerLetter"/>
      <w:lvlText w:val="%2."/>
      <w:lvlJc w:val="left"/>
      <w:pPr>
        <w:tabs>
          <w:tab w:val="num" w:pos="1080"/>
        </w:tabs>
        <w:ind w:left="1080" w:hanging="360"/>
      </w:pPr>
    </w:lvl>
    <w:lvl w:ilvl="2" w:tplc="CCC68698">
      <w:start w:val="1"/>
      <w:numFmt w:val="lowerRoman"/>
      <w:lvlText w:val="%3."/>
      <w:lvlJc w:val="right"/>
      <w:pPr>
        <w:tabs>
          <w:tab w:val="num" w:pos="1800"/>
        </w:tabs>
        <w:ind w:left="1800" w:hanging="180"/>
      </w:pPr>
    </w:lvl>
    <w:lvl w:ilvl="3" w:tplc="F9D0290E">
      <w:start w:val="1"/>
      <w:numFmt w:val="decimal"/>
      <w:lvlText w:val="%4."/>
      <w:lvlJc w:val="left"/>
      <w:pPr>
        <w:tabs>
          <w:tab w:val="num" w:pos="2520"/>
        </w:tabs>
        <w:ind w:left="2520" w:hanging="360"/>
      </w:pPr>
      <w:rPr>
        <w:rFonts w:ascii="Times New Roman" w:hAnsi="Times New Roman" w:cs="Times New Roman" w:hint="default"/>
        <w:sz w:val="24"/>
        <w:szCs w:val="24"/>
      </w:rPr>
    </w:lvl>
    <w:lvl w:ilvl="4" w:tplc="55842372">
      <w:start w:val="1"/>
      <w:numFmt w:val="lowerLetter"/>
      <w:lvlText w:val="%5."/>
      <w:lvlJc w:val="left"/>
      <w:pPr>
        <w:tabs>
          <w:tab w:val="num" w:pos="3240"/>
        </w:tabs>
        <w:ind w:left="3240" w:hanging="360"/>
      </w:pPr>
    </w:lvl>
    <w:lvl w:ilvl="5" w:tplc="2736A2DC">
      <w:start w:val="1"/>
      <w:numFmt w:val="lowerRoman"/>
      <w:lvlText w:val="%6."/>
      <w:lvlJc w:val="right"/>
      <w:pPr>
        <w:tabs>
          <w:tab w:val="num" w:pos="3960"/>
        </w:tabs>
        <w:ind w:left="3960" w:hanging="180"/>
      </w:pPr>
    </w:lvl>
    <w:lvl w:ilvl="6" w:tplc="4E349B4A">
      <w:start w:val="1"/>
      <w:numFmt w:val="decimal"/>
      <w:lvlText w:val="%7."/>
      <w:lvlJc w:val="left"/>
      <w:pPr>
        <w:tabs>
          <w:tab w:val="num" w:pos="4680"/>
        </w:tabs>
        <w:ind w:left="4680" w:hanging="360"/>
      </w:pPr>
    </w:lvl>
    <w:lvl w:ilvl="7" w:tplc="0C08CA16">
      <w:start w:val="1"/>
      <w:numFmt w:val="lowerLetter"/>
      <w:lvlText w:val="%8."/>
      <w:lvlJc w:val="left"/>
      <w:pPr>
        <w:tabs>
          <w:tab w:val="num" w:pos="5400"/>
        </w:tabs>
        <w:ind w:left="5400" w:hanging="360"/>
      </w:pPr>
    </w:lvl>
    <w:lvl w:ilvl="8" w:tplc="32A2BFD0">
      <w:start w:val="1"/>
      <w:numFmt w:val="lowerRoman"/>
      <w:lvlText w:val="%9."/>
      <w:lvlJc w:val="right"/>
      <w:pPr>
        <w:tabs>
          <w:tab w:val="num" w:pos="6120"/>
        </w:tabs>
        <w:ind w:left="6120" w:hanging="180"/>
      </w:pPr>
    </w:lvl>
  </w:abstractNum>
  <w:abstractNum w:abstractNumId="20" w15:restartNumberingAfterBreak="0">
    <w:nsid w:val="451029D0"/>
    <w:multiLevelType w:val="hybridMultilevel"/>
    <w:tmpl w:val="BD526A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84F4AA4"/>
    <w:multiLevelType w:val="hybridMultilevel"/>
    <w:tmpl w:val="10608C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4E0478"/>
    <w:multiLevelType w:val="hybridMultilevel"/>
    <w:tmpl w:val="51D4CC42"/>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4A5B4FC4"/>
    <w:multiLevelType w:val="hybridMultilevel"/>
    <w:tmpl w:val="A4920F2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6174CA"/>
    <w:multiLevelType w:val="hybridMultilevel"/>
    <w:tmpl w:val="6A7CB1A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5FCB26D2"/>
    <w:multiLevelType w:val="hybridMultilevel"/>
    <w:tmpl w:val="6152109E"/>
    <w:lvl w:ilvl="0" w:tplc="F5380298">
      <w:start w:val="1"/>
      <w:numFmt w:val="decimal"/>
      <w:lvlText w:val="%1."/>
      <w:lvlJc w:val="left"/>
      <w:pPr>
        <w:tabs>
          <w:tab w:val="num" w:pos="360"/>
        </w:tabs>
        <w:ind w:left="360" w:hanging="360"/>
      </w:pPr>
    </w:lvl>
    <w:lvl w:ilvl="1" w:tplc="F98ADA44">
      <w:start w:val="1"/>
      <w:numFmt w:val="lowerLetter"/>
      <w:lvlText w:val="%2."/>
      <w:lvlJc w:val="left"/>
      <w:pPr>
        <w:tabs>
          <w:tab w:val="num" w:pos="1080"/>
        </w:tabs>
        <w:ind w:left="1080" w:hanging="360"/>
      </w:pPr>
    </w:lvl>
    <w:lvl w:ilvl="2" w:tplc="F2DA4F24">
      <w:start w:val="1"/>
      <w:numFmt w:val="lowerRoman"/>
      <w:lvlText w:val="%3."/>
      <w:lvlJc w:val="right"/>
      <w:pPr>
        <w:tabs>
          <w:tab w:val="num" w:pos="1800"/>
        </w:tabs>
        <w:ind w:left="1800" w:hanging="180"/>
      </w:pPr>
    </w:lvl>
    <w:lvl w:ilvl="3" w:tplc="6720C554">
      <w:start w:val="1"/>
      <w:numFmt w:val="decimal"/>
      <w:lvlText w:val="%4."/>
      <w:lvlJc w:val="left"/>
      <w:pPr>
        <w:tabs>
          <w:tab w:val="num" w:pos="2520"/>
        </w:tabs>
        <w:ind w:left="2520" w:hanging="360"/>
      </w:pPr>
      <w:rPr>
        <w:rFonts w:ascii="Times New Roman" w:hAnsi="Times New Roman" w:cs="Times New Roman" w:hint="default"/>
        <w:sz w:val="24"/>
        <w:szCs w:val="24"/>
      </w:rPr>
    </w:lvl>
    <w:lvl w:ilvl="4" w:tplc="AB9AD9DC">
      <w:start w:val="1"/>
      <w:numFmt w:val="lowerLetter"/>
      <w:lvlText w:val="%5."/>
      <w:lvlJc w:val="left"/>
      <w:pPr>
        <w:tabs>
          <w:tab w:val="num" w:pos="3240"/>
        </w:tabs>
        <w:ind w:left="3240" w:hanging="360"/>
      </w:pPr>
    </w:lvl>
    <w:lvl w:ilvl="5" w:tplc="717ABBCE">
      <w:start w:val="1"/>
      <w:numFmt w:val="lowerRoman"/>
      <w:lvlText w:val="%6."/>
      <w:lvlJc w:val="right"/>
      <w:pPr>
        <w:tabs>
          <w:tab w:val="num" w:pos="3960"/>
        </w:tabs>
        <w:ind w:left="3960" w:hanging="180"/>
      </w:pPr>
    </w:lvl>
    <w:lvl w:ilvl="6" w:tplc="6F904BA8">
      <w:start w:val="1"/>
      <w:numFmt w:val="decimal"/>
      <w:lvlText w:val="%7."/>
      <w:lvlJc w:val="left"/>
      <w:pPr>
        <w:tabs>
          <w:tab w:val="num" w:pos="4680"/>
        </w:tabs>
        <w:ind w:left="4680" w:hanging="360"/>
      </w:pPr>
    </w:lvl>
    <w:lvl w:ilvl="7" w:tplc="BFC0ADE2">
      <w:start w:val="1"/>
      <w:numFmt w:val="lowerLetter"/>
      <w:lvlText w:val="%8."/>
      <w:lvlJc w:val="left"/>
      <w:pPr>
        <w:tabs>
          <w:tab w:val="num" w:pos="5400"/>
        </w:tabs>
        <w:ind w:left="5400" w:hanging="360"/>
      </w:pPr>
    </w:lvl>
    <w:lvl w:ilvl="8" w:tplc="5D56290E">
      <w:start w:val="1"/>
      <w:numFmt w:val="lowerRoman"/>
      <w:lvlText w:val="%9."/>
      <w:lvlJc w:val="right"/>
      <w:pPr>
        <w:tabs>
          <w:tab w:val="num" w:pos="6120"/>
        </w:tabs>
        <w:ind w:left="6120" w:hanging="180"/>
      </w:pPr>
    </w:lvl>
  </w:abstractNum>
  <w:abstractNum w:abstractNumId="26" w15:restartNumberingAfterBreak="0">
    <w:nsid w:val="606F3B26"/>
    <w:multiLevelType w:val="multilevel"/>
    <w:tmpl w:val="27043A60"/>
    <w:lvl w:ilvl="0">
      <w:start w:val="1"/>
      <w:numFmt w:val="decimal"/>
      <w:lvlText w:val="%1."/>
      <w:lvlJc w:val="left"/>
      <w:pPr>
        <w:ind w:left="1070" w:hanging="360"/>
      </w:pPr>
      <w:rPr>
        <w:rFonts w:hint="default"/>
        <w:sz w:val="24"/>
        <w:szCs w:val="24"/>
      </w:rPr>
    </w:lvl>
    <w:lvl w:ilvl="1">
      <w:start w:val="1"/>
      <w:numFmt w:val="decimal"/>
      <w:lvlText w:val="%2."/>
      <w:lvlJc w:val="left"/>
      <w:pPr>
        <w:ind w:left="1141" w:hanging="432"/>
      </w:pPr>
      <w:rPr>
        <w:rFonts w:ascii="Times New Roman" w:eastAsia="Calibri" w:hAnsi="Times New Roman" w:cs="Times New Roman"/>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20A65A2"/>
    <w:multiLevelType w:val="multilevel"/>
    <w:tmpl w:val="C84238DC"/>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4.1.%3."/>
      <w:lvlJc w:val="left"/>
      <w:pPr>
        <w:tabs>
          <w:tab w:val="num" w:pos="720"/>
        </w:tabs>
        <w:ind w:left="720" w:hanging="720"/>
      </w:pPr>
      <w:rPr>
        <w:rFonts w:hint="default"/>
      </w:rPr>
    </w:lvl>
    <w:lvl w:ilvl="3">
      <w:start w:val="1"/>
      <w:numFmt w:val="decimal"/>
      <w:lvlText w:val="15.1.%3."/>
      <w:lvlJc w:val="left"/>
      <w:pPr>
        <w:tabs>
          <w:tab w:val="num" w:pos="1980"/>
        </w:tabs>
        <w:ind w:left="198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365710C"/>
    <w:multiLevelType w:val="hybridMultilevel"/>
    <w:tmpl w:val="51F2307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65D56BB4"/>
    <w:multiLevelType w:val="hybridMultilevel"/>
    <w:tmpl w:val="E9C244EA"/>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30" w15:restartNumberingAfterBreak="0">
    <w:nsid w:val="683F1346"/>
    <w:multiLevelType w:val="multilevel"/>
    <w:tmpl w:val="3EB060BC"/>
    <w:lvl w:ilvl="0">
      <w:start w:val="7"/>
      <w:numFmt w:val="decimal"/>
      <w:pStyle w:val="1lygis"/>
      <w:lvlText w:val="%1."/>
      <w:lvlJc w:val="left"/>
      <w:pPr>
        <w:ind w:left="0" w:firstLine="0"/>
      </w:pPr>
      <w:rPr>
        <w:rFonts w:hint="default"/>
      </w:rPr>
    </w:lvl>
    <w:lvl w:ilvl="1">
      <w:start w:val="1"/>
      <w:numFmt w:val="decimal"/>
      <w:pStyle w:val="2lygis"/>
      <w:lvlText w:val="%1.%2."/>
      <w:lvlJc w:val="left"/>
      <w:pPr>
        <w:ind w:left="1559" w:firstLine="0"/>
      </w:pPr>
      <w:rPr>
        <w:rFonts w:hint="default"/>
        <w:b w:val="0"/>
        <w:color w:val="auto"/>
      </w:rPr>
    </w:lvl>
    <w:lvl w:ilvl="2">
      <w:start w:val="1"/>
      <w:numFmt w:val="decimal"/>
      <w:pStyle w:val="3lygis"/>
      <w:lvlText w:val="%1.%2.%3."/>
      <w:lvlJc w:val="left"/>
      <w:pPr>
        <w:ind w:left="568" w:firstLine="0"/>
      </w:pPr>
      <w:rPr>
        <w:rFonts w:hint="default"/>
        <w:color w:val="auto"/>
      </w:rPr>
    </w:lvl>
    <w:lvl w:ilvl="3">
      <w:start w:val="1"/>
      <w:numFmt w:val="decimal"/>
      <w:pStyle w:val="4lygis"/>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70B0696F"/>
    <w:multiLevelType w:val="hybridMultilevel"/>
    <w:tmpl w:val="6152109E"/>
    <w:lvl w:ilvl="0" w:tplc="441A0C6E">
      <w:start w:val="1"/>
      <w:numFmt w:val="decimal"/>
      <w:lvlText w:val="%1."/>
      <w:lvlJc w:val="left"/>
      <w:pPr>
        <w:tabs>
          <w:tab w:val="num" w:pos="360"/>
        </w:tabs>
        <w:ind w:left="360" w:hanging="360"/>
      </w:pPr>
    </w:lvl>
    <w:lvl w:ilvl="1" w:tplc="5B2E4C12">
      <w:start w:val="1"/>
      <w:numFmt w:val="lowerLetter"/>
      <w:lvlText w:val="%2."/>
      <w:lvlJc w:val="left"/>
      <w:pPr>
        <w:tabs>
          <w:tab w:val="num" w:pos="1080"/>
        </w:tabs>
        <w:ind w:left="1080" w:hanging="360"/>
      </w:pPr>
    </w:lvl>
    <w:lvl w:ilvl="2" w:tplc="A4A862C6">
      <w:start w:val="1"/>
      <w:numFmt w:val="lowerRoman"/>
      <w:lvlText w:val="%3."/>
      <w:lvlJc w:val="right"/>
      <w:pPr>
        <w:tabs>
          <w:tab w:val="num" w:pos="1800"/>
        </w:tabs>
        <w:ind w:left="1800" w:hanging="180"/>
      </w:pPr>
    </w:lvl>
    <w:lvl w:ilvl="3" w:tplc="B0C63E6C">
      <w:start w:val="1"/>
      <w:numFmt w:val="decimal"/>
      <w:lvlText w:val="%4."/>
      <w:lvlJc w:val="left"/>
      <w:pPr>
        <w:tabs>
          <w:tab w:val="num" w:pos="2520"/>
        </w:tabs>
        <w:ind w:left="2520" w:hanging="360"/>
      </w:pPr>
      <w:rPr>
        <w:rFonts w:ascii="Times New Roman" w:hAnsi="Times New Roman" w:cs="Times New Roman" w:hint="default"/>
        <w:sz w:val="24"/>
        <w:szCs w:val="24"/>
      </w:rPr>
    </w:lvl>
    <w:lvl w:ilvl="4" w:tplc="0696E1B8">
      <w:start w:val="1"/>
      <w:numFmt w:val="lowerLetter"/>
      <w:lvlText w:val="%5."/>
      <w:lvlJc w:val="left"/>
      <w:pPr>
        <w:tabs>
          <w:tab w:val="num" w:pos="3240"/>
        </w:tabs>
        <w:ind w:left="3240" w:hanging="360"/>
      </w:pPr>
    </w:lvl>
    <w:lvl w:ilvl="5" w:tplc="F106FA48">
      <w:start w:val="1"/>
      <w:numFmt w:val="lowerRoman"/>
      <w:lvlText w:val="%6."/>
      <w:lvlJc w:val="right"/>
      <w:pPr>
        <w:tabs>
          <w:tab w:val="num" w:pos="3960"/>
        </w:tabs>
        <w:ind w:left="3960" w:hanging="180"/>
      </w:pPr>
    </w:lvl>
    <w:lvl w:ilvl="6" w:tplc="333AAC7C">
      <w:start w:val="1"/>
      <w:numFmt w:val="decimal"/>
      <w:lvlText w:val="%7."/>
      <w:lvlJc w:val="left"/>
      <w:pPr>
        <w:tabs>
          <w:tab w:val="num" w:pos="4680"/>
        </w:tabs>
        <w:ind w:left="4680" w:hanging="360"/>
      </w:pPr>
    </w:lvl>
    <w:lvl w:ilvl="7" w:tplc="9FF06940">
      <w:start w:val="1"/>
      <w:numFmt w:val="lowerLetter"/>
      <w:lvlText w:val="%8."/>
      <w:lvlJc w:val="left"/>
      <w:pPr>
        <w:tabs>
          <w:tab w:val="num" w:pos="5400"/>
        </w:tabs>
        <w:ind w:left="5400" w:hanging="360"/>
      </w:pPr>
    </w:lvl>
    <w:lvl w:ilvl="8" w:tplc="453431B8">
      <w:start w:val="1"/>
      <w:numFmt w:val="lowerRoman"/>
      <w:lvlText w:val="%9."/>
      <w:lvlJc w:val="right"/>
      <w:pPr>
        <w:tabs>
          <w:tab w:val="num" w:pos="6120"/>
        </w:tabs>
        <w:ind w:left="6120" w:hanging="180"/>
      </w:pPr>
    </w:lvl>
  </w:abstractNum>
  <w:abstractNum w:abstractNumId="32" w15:restartNumberingAfterBreak="0">
    <w:nsid w:val="72D23AD7"/>
    <w:multiLevelType w:val="hybridMultilevel"/>
    <w:tmpl w:val="0BA87156"/>
    <w:lvl w:ilvl="0" w:tplc="7696C022">
      <w:start w:val="1"/>
      <w:numFmt w:val="bullet"/>
      <w:lvlText w:val="·"/>
      <w:lvlJc w:val="left"/>
      <w:pPr>
        <w:ind w:left="720" w:hanging="360"/>
      </w:pPr>
      <w:rPr>
        <w:rFonts w:ascii="Symbol" w:hAnsi="Symbol" w:hint="default"/>
      </w:rPr>
    </w:lvl>
    <w:lvl w:ilvl="1" w:tplc="85660BAC">
      <w:start w:val="1"/>
      <w:numFmt w:val="bullet"/>
      <w:lvlText w:val="o"/>
      <w:lvlJc w:val="left"/>
      <w:pPr>
        <w:ind w:left="1440" w:hanging="360"/>
      </w:pPr>
      <w:rPr>
        <w:rFonts w:ascii="Courier New" w:hAnsi="Courier New" w:hint="default"/>
      </w:rPr>
    </w:lvl>
    <w:lvl w:ilvl="2" w:tplc="2196C0D2">
      <w:start w:val="1"/>
      <w:numFmt w:val="bullet"/>
      <w:lvlText w:val=""/>
      <w:lvlJc w:val="left"/>
      <w:pPr>
        <w:ind w:left="2160" w:hanging="360"/>
      </w:pPr>
      <w:rPr>
        <w:rFonts w:ascii="Wingdings" w:hAnsi="Wingdings" w:hint="default"/>
      </w:rPr>
    </w:lvl>
    <w:lvl w:ilvl="3" w:tplc="C99AD62C">
      <w:start w:val="1"/>
      <w:numFmt w:val="bullet"/>
      <w:lvlText w:val=""/>
      <w:lvlJc w:val="left"/>
      <w:pPr>
        <w:ind w:left="2880" w:hanging="360"/>
      </w:pPr>
      <w:rPr>
        <w:rFonts w:ascii="Symbol" w:hAnsi="Symbol" w:hint="default"/>
      </w:rPr>
    </w:lvl>
    <w:lvl w:ilvl="4" w:tplc="0520086E">
      <w:start w:val="1"/>
      <w:numFmt w:val="bullet"/>
      <w:lvlText w:val="o"/>
      <w:lvlJc w:val="left"/>
      <w:pPr>
        <w:ind w:left="3600" w:hanging="360"/>
      </w:pPr>
      <w:rPr>
        <w:rFonts w:ascii="Courier New" w:hAnsi="Courier New" w:hint="default"/>
      </w:rPr>
    </w:lvl>
    <w:lvl w:ilvl="5" w:tplc="B1D0EEDA">
      <w:start w:val="1"/>
      <w:numFmt w:val="bullet"/>
      <w:lvlText w:val=""/>
      <w:lvlJc w:val="left"/>
      <w:pPr>
        <w:ind w:left="4320" w:hanging="360"/>
      </w:pPr>
      <w:rPr>
        <w:rFonts w:ascii="Wingdings" w:hAnsi="Wingdings" w:hint="default"/>
      </w:rPr>
    </w:lvl>
    <w:lvl w:ilvl="6" w:tplc="AC4A2430">
      <w:start w:val="1"/>
      <w:numFmt w:val="bullet"/>
      <w:lvlText w:val=""/>
      <w:lvlJc w:val="left"/>
      <w:pPr>
        <w:ind w:left="5040" w:hanging="360"/>
      </w:pPr>
      <w:rPr>
        <w:rFonts w:ascii="Symbol" w:hAnsi="Symbol" w:hint="default"/>
      </w:rPr>
    </w:lvl>
    <w:lvl w:ilvl="7" w:tplc="B1E2A404">
      <w:start w:val="1"/>
      <w:numFmt w:val="bullet"/>
      <w:lvlText w:val="o"/>
      <w:lvlJc w:val="left"/>
      <w:pPr>
        <w:ind w:left="5760" w:hanging="360"/>
      </w:pPr>
      <w:rPr>
        <w:rFonts w:ascii="Courier New" w:hAnsi="Courier New" w:hint="default"/>
      </w:rPr>
    </w:lvl>
    <w:lvl w:ilvl="8" w:tplc="D3AA9A48">
      <w:start w:val="1"/>
      <w:numFmt w:val="bullet"/>
      <w:lvlText w:val=""/>
      <w:lvlJc w:val="left"/>
      <w:pPr>
        <w:ind w:left="6480" w:hanging="360"/>
      </w:pPr>
      <w:rPr>
        <w:rFonts w:ascii="Wingdings" w:hAnsi="Wingdings" w:hint="default"/>
      </w:rPr>
    </w:lvl>
  </w:abstractNum>
  <w:abstractNum w:abstractNumId="33" w15:restartNumberingAfterBreak="0">
    <w:nsid w:val="78CE3962"/>
    <w:multiLevelType w:val="hybridMultilevel"/>
    <w:tmpl w:val="D8E2E7E6"/>
    <w:lvl w:ilvl="0" w:tplc="DBC6D89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59564F"/>
    <w:multiLevelType w:val="hybridMultilevel"/>
    <w:tmpl w:val="7C34628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7BB52EC9"/>
    <w:multiLevelType w:val="hybridMultilevel"/>
    <w:tmpl w:val="6152109E"/>
    <w:lvl w:ilvl="0" w:tplc="2E528E64">
      <w:start w:val="1"/>
      <w:numFmt w:val="decimal"/>
      <w:lvlText w:val="%1."/>
      <w:lvlJc w:val="left"/>
      <w:pPr>
        <w:tabs>
          <w:tab w:val="num" w:pos="360"/>
        </w:tabs>
        <w:ind w:left="360" w:hanging="360"/>
      </w:pPr>
    </w:lvl>
    <w:lvl w:ilvl="1" w:tplc="0B6A36C2">
      <w:start w:val="1"/>
      <w:numFmt w:val="lowerLetter"/>
      <w:lvlText w:val="%2."/>
      <w:lvlJc w:val="left"/>
      <w:pPr>
        <w:tabs>
          <w:tab w:val="num" w:pos="1080"/>
        </w:tabs>
        <w:ind w:left="1080" w:hanging="360"/>
      </w:pPr>
    </w:lvl>
    <w:lvl w:ilvl="2" w:tplc="1E727974">
      <w:start w:val="1"/>
      <w:numFmt w:val="lowerRoman"/>
      <w:lvlText w:val="%3."/>
      <w:lvlJc w:val="right"/>
      <w:pPr>
        <w:tabs>
          <w:tab w:val="num" w:pos="1800"/>
        </w:tabs>
        <w:ind w:left="1800" w:hanging="180"/>
      </w:pPr>
    </w:lvl>
    <w:lvl w:ilvl="3" w:tplc="BF42E84E">
      <w:start w:val="1"/>
      <w:numFmt w:val="decimal"/>
      <w:lvlText w:val="%4."/>
      <w:lvlJc w:val="left"/>
      <w:pPr>
        <w:tabs>
          <w:tab w:val="num" w:pos="2520"/>
        </w:tabs>
        <w:ind w:left="2520" w:hanging="360"/>
      </w:pPr>
      <w:rPr>
        <w:rFonts w:ascii="Times New Roman" w:hAnsi="Times New Roman" w:cs="Times New Roman" w:hint="default"/>
        <w:sz w:val="24"/>
        <w:szCs w:val="24"/>
      </w:rPr>
    </w:lvl>
    <w:lvl w:ilvl="4" w:tplc="983264F0">
      <w:start w:val="1"/>
      <w:numFmt w:val="lowerLetter"/>
      <w:lvlText w:val="%5."/>
      <w:lvlJc w:val="left"/>
      <w:pPr>
        <w:tabs>
          <w:tab w:val="num" w:pos="3240"/>
        </w:tabs>
        <w:ind w:left="3240" w:hanging="360"/>
      </w:pPr>
    </w:lvl>
    <w:lvl w:ilvl="5" w:tplc="C27CC574">
      <w:start w:val="1"/>
      <w:numFmt w:val="lowerRoman"/>
      <w:lvlText w:val="%6."/>
      <w:lvlJc w:val="right"/>
      <w:pPr>
        <w:tabs>
          <w:tab w:val="num" w:pos="3960"/>
        </w:tabs>
        <w:ind w:left="3960" w:hanging="180"/>
      </w:pPr>
    </w:lvl>
    <w:lvl w:ilvl="6" w:tplc="830CC54E">
      <w:start w:val="1"/>
      <w:numFmt w:val="decimal"/>
      <w:lvlText w:val="%7."/>
      <w:lvlJc w:val="left"/>
      <w:pPr>
        <w:tabs>
          <w:tab w:val="num" w:pos="4680"/>
        </w:tabs>
        <w:ind w:left="4680" w:hanging="360"/>
      </w:pPr>
    </w:lvl>
    <w:lvl w:ilvl="7" w:tplc="BF303AC6">
      <w:start w:val="1"/>
      <w:numFmt w:val="lowerLetter"/>
      <w:lvlText w:val="%8."/>
      <w:lvlJc w:val="left"/>
      <w:pPr>
        <w:tabs>
          <w:tab w:val="num" w:pos="5400"/>
        </w:tabs>
        <w:ind w:left="5400" w:hanging="360"/>
      </w:pPr>
    </w:lvl>
    <w:lvl w:ilvl="8" w:tplc="3AC4EA44">
      <w:start w:val="1"/>
      <w:numFmt w:val="lowerRoman"/>
      <w:lvlText w:val="%9."/>
      <w:lvlJc w:val="right"/>
      <w:pPr>
        <w:tabs>
          <w:tab w:val="num" w:pos="6120"/>
        </w:tabs>
        <w:ind w:left="6120" w:hanging="180"/>
      </w:pPr>
    </w:lvl>
  </w:abstractNum>
  <w:abstractNum w:abstractNumId="36" w15:restartNumberingAfterBreak="0">
    <w:nsid w:val="7DE32F9A"/>
    <w:multiLevelType w:val="hybridMultilevel"/>
    <w:tmpl w:val="C7EE7A3E"/>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7F6F1DAB"/>
    <w:multiLevelType w:val="hybridMultilevel"/>
    <w:tmpl w:val="6152109E"/>
    <w:lvl w:ilvl="0" w:tplc="7390D870">
      <w:start w:val="1"/>
      <w:numFmt w:val="decimal"/>
      <w:lvlText w:val="%1."/>
      <w:lvlJc w:val="left"/>
      <w:pPr>
        <w:tabs>
          <w:tab w:val="num" w:pos="360"/>
        </w:tabs>
        <w:ind w:left="360" w:hanging="360"/>
      </w:pPr>
    </w:lvl>
    <w:lvl w:ilvl="1" w:tplc="03BA300C">
      <w:start w:val="1"/>
      <w:numFmt w:val="lowerLetter"/>
      <w:lvlText w:val="%2."/>
      <w:lvlJc w:val="left"/>
      <w:pPr>
        <w:tabs>
          <w:tab w:val="num" w:pos="1080"/>
        </w:tabs>
        <w:ind w:left="1080" w:hanging="360"/>
      </w:pPr>
    </w:lvl>
    <w:lvl w:ilvl="2" w:tplc="8BE8AC0C">
      <w:start w:val="1"/>
      <w:numFmt w:val="lowerRoman"/>
      <w:lvlText w:val="%3."/>
      <w:lvlJc w:val="right"/>
      <w:pPr>
        <w:tabs>
          <w:tab w:val="num" w:pos="1800"/>
        </w:tabs>
        <w:ind w:left="1800" w:hanging="180"/>
      </w:pPr>
    </w:lvl>
    <w:lvl w:ilvl="3" w:tplc="C14AE8EE">
      <w:start w:val="1"/>
      <w:numFmt w:val="decimal"/>
      <w:lvlText w:val="%4."/>
      <w:lvlJc w:val="left"/>
      <w:pPr>
        <w:tabs>
          <w:tab w:val="num" w:pos="2520"/>
        </w:tabs>
        <w:ind w:left="2520" w:hanging="360"/>
      </w:pPr>
      <w:rPr>
        <w:rFonts w:ascii="Times New Roman" w:hAnsi="Times New Roman" w:cs="Times New Roman" w:hint="default"/>
        <w:sz w:val="24"/>
        <w:szCs w:val="24"/>
      </w:rPr>
    </w:lvl>
    <w:lvl w:ilvl="4" w:tplc="8F9A879C">
      <w:start w:val="1"/>
      <w:numFmt w:val="lowerLetter"/>
      <w:lvlText w:val="%5."/>
      <w:lvlJc w:val="left"/>
      <w:pPr>
        <w:tabs>
          <w:tab w:val="num" w:pos="3240"/>
        </w:tabs>
        <w:ind w:left="3240" w:hanging="360"/>
      </w:pPr>
    </w:lvl>
    <w:lvl w:ilvl="5" w:tplc="043E1ADC">
      <w:start w:val="1"/>
      <w:numFmt w:val="lowerRoman"/>
      <w:lvlText w:val="%6."/>
      <w:lvlJc w:val="right"/>
      <w:pPr>
        <w:tabs>
          <w:tab w:val="num" w:pos="3960"/>
        </w:tabs>
        <w:ind w:left="3960" w:hanging="180"/>
      </w:pPr>
    </w:lvl>
    <w:lvl w:ilvl="6" w:tplc="E7928706">
      <w:start w:val="1"/>
      <w:numFmt w:val="decimal"/>
      <w:lvlText w:val="%7."/>
      <w:lvlJc w:val="left"/>
      <w:pPr>
        <w:tabs>
          <w:tab w:val="num" w:pos="4680"/>
        </w:tabs>
        <w:ind w:left="4680" w:hanging="360"/>
      </w:pPr>
    </w:lvl>
    <w:lvl w:ilvl="7" w:tplc="94783534">
      <w:start w:val="1"/>
      <w:numFmt w:val="lowerLetter"/>
      <w:lvlText w:val="%8."/>
      <w:lvlJc w:val="left"/>
      <w:pPr>
        <w:tabs>
          <w:tab w:val="num" w:pos="5400"/>
        </w:tabs>
        <w:ind w:left="5400" w:hanging="360"/>
      </w:pPr>
    </w:lvl>
    <w:lvl w:ilvl="8" w:tplc="75AAA0D2">
      <w:start w:val="1"/>
      <w:numFmt w:val="lowerRoman"/>
      <w:lvlText w:val="%9."/>
      <w:lvlJc w:val="right"/>
      <w:pPr>
        <w:tabs>
          <w:tab w:val="num" w:pos="6120"/>
        </w:tabs>
        <w:ind w:left="6120" w:hanging="180"/>
      </w:pPr>
    </w:lvl>
  </w:abstractNum>
  <w:num w:numId="1" w16cid:durableId="1102994487">
    <w:abstractNumId w:val="32"/>
  </w:num>
  <w:num w:numId="2" w16cid:durableId="1019427664">
    <w:abstractNumId w:val="8"/>
  </w:num>
  <w:num w:numId="3" w16cid:durableId="1290823217">
    <w:abstractNumId w:val="36"/>
  </w:num>
  <w:num w:numId="4" w16cid:durableId="1304120468">
    <w:abstractNumId w:val="37"/>
  </w:num>
  <w:num w:numId="5" w16cid:durableId="390159789">
    <w:abstractNumId w:val="1"/>
  </w:num>
  <w:num w:numId="6" w16cid:durableId="1958370191">
    <w:abstractNumId w:val="12"/>
  </w:num>
  <w:num w:numId="7" w16cid:durableId="2054844403">
    <w:abstractNumId w:val="31"/>
  </w:num>
  <w:num w:numId="8" w16cid:durableId="1339045227">
    <w:abstractNumId w:val="19"/>
  </w:num>
  <w:num w:numId="9" w16cid:durableId="1084105852">
    <w:abstractNumId w:val="35"/>
  </w:num>
  <w:num w:numId="10" w16cid:durableId="351105278">
    <w:abstractNumId w:val="25"/>
  </w:num>
  <w:num w:numId="11" w16cid:durableId="1686055354">
    <w:abstractNumId w:val="5"/>
  </w:num>
  <w:num w:numId="12" w16cid:durableId="189536122">
    <w:abstractNumId w:val="7"/>
  </w:num>
  <w:num w:numId="13" w16cid:durableId="463737143">
    <w:abstractNumId w:val="33"/>
  </w:num>
  <w:num w:numId="14" w16cid:durableId="616065285">
    <w:abstractNumId w:val="23"/>
  </w:num>
  <w:num w:numId="15" w16cid:durableId="566648192">
    <w:abstractNumId w:val="3"/>
  </w:num>
  <w:num w:numId="16" w16cid:durableId="2027244136">
    <w:abstractNumId w:val="4"/>
  </w:num>
  <w:num w:numId="17" w16cid:durableId="864176106">
    <w:abstractNumId w:val="17"/>
  </w:num>
  <w:num w:numId="18" w16cid:durableId="1494180723">
    <w:abstractNumId w:val="14"/>
  </w:num>
  <w:num w:numId="19" w16cid:durableId="366099243">
    <w:abstractNumId w:val="26"/>
  </w:num>
  <w:num w:numId="20" w16cid:durableId="1366100307">
    <w:abstractNumId w:val="21"/>
  </w:num>
  <w:num w:numId="21" w16cid:durableId="793985168">
    <w:abstractNumId w:val="2"/>
  </w:num>
  <w:num w:numId="22" w16cid:durableId="797838646">
    <w:abstractNumId w:val="0"/>
  </w:num>
  <w:num w:numId="23" w16cid:durableId="1752501397">
    <w:abstractNumId w:val="15"/>
  </w:num>
  <w:num w:numId="24" w16cid:durableId="267930579">
    <w:abstractNumId w:val="11"/>
  </w:num>
  <w:num w:numId="25" w16cid:durableId="681125539">
    <w:abstractNumId w:val="9"/>
  </w:num>
  <w:num w:numId="26" w16cid:durableId="223178941">
    <w:abstractNumId w:val="27"/>
  </w:num>
  <w:num w:numId="27" w16cid:durableId="648022358">
    <w:abstractNumId w:val="28"/>
  </w:num>
  <w:num w:numId="28" w16cid:durableId="1830825005">
    <w:abstractNumId w:val="30"/>
  </w:num>
  <w:num w:numId="29" w16cid:durableId="1994675059">
    <w:abstractNumId w:val="29"/>
  </w:num>
  <w:num w:numId="30" w16cid:durableId="686298434">
    <w:abstractNumId w:val="34"/>
  </w:num>
  <w:num w:numId="31" w16cid:durableId="1882668069">
    <w:abstractNumId w:val="22"/>
  </w:num>
  <w:num w:numId="32" w16cid:durableId="1203903972">
    <w:abstractNumId w:val="6"/>
  </w:num>
  <w:num w:numId="33" w16cid:durableId="178201507">
    <w:abstractNumId w:val="16"/>
  </w:num>
  <w:num w:numId="34" w16cid:durableId="2004509807">
    <w:abstractNumId w:val="13"/>
  </w:num>
  <w:num w:numId="35" w16cid:durableId="1687445538">
    <w:abstractNumId w:val="20"/>
  </w:num>
  <w:num w:numId="36" w16cid:durableId="1180389482">
    <w:abstractNumId w:val="24"/>
  </w:num>
  <w:num w:numId="37" w16cid:durableId="1276064135">
    <w:abstractNumId w:val="18"/>
  </w:num>
  <w:num w:numId="38" w16cid:durableId="11535250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E53"/>
    <w:rsid w:val="00004626"/>
    <w:rsid w:val="00004E53"/>
    <w:rsid w:val="00006DF5"/>
    <w:rsid w:val="00020346"/>
    <w:rsid w:val="000205E9"/>
    <w:rsid w:val="00024B2F"/>
    <w:rsid w:val="00035463"/>
    <w:rsid w:val="000539BC"/>
    <w:rsid w:val="00055D63"/>
    <w:rsid w:val="00057CD6"/>
    <w:rsid w:val="00063202"/>
    <w:rsid w:val="000676CF"/>
    <w:rsid w:val="00070FDA"/>
    <w:rsid w:val="00073565"/>
    <w:rsid w:val="00076446"/>
    <w:rsid w:val="00085768"/>
    <w:rsid w:val="000B6887"/>
    <w:rsid w:val="000D4A61"/>
    <w:rsid w:val="000D5341"/>
    <w:rsid w:val="000D57D4"/>
    <w:rsid w:val="000D7805"/>
    <w:rsid w:val="000D7B26"/>
    <w:rsid w:val="000E4929"/>
    <w:rsid w:val="000E7EE5"/>
    <w:rsid w:val="000F0F99"/>
    <w:rsid w:val="000F1558"/>
    <w:rsid w:val="00102976"/>
    <w:rsid w:val="001070D8"/>
    <w:rsid w:val="001139AA"/>
    <w:rsid w:val="001306AA"/>
    <w:rsid w:val="001328FE"/>
    <w:rsid w:val="00134AFD"/>
    <w:rsid w:val="00137621"/>
    <w:rsid w:val="00141D68"/>
    <w:rsid w:val="00161761"/>
    <w:rsid w:val="001627E9"/>
    <w:rsid w:val="0017586A"/>
    <w:rsid w:val="0018419C"/>
    <w:rsid w:val="00184BF6"/>
    <w:rsid w:val="0019003B"/>
    <w:rsid w:val="001925BC"/>
    <w:rsid w:val="00194589"/>
    <w:rsid w:val="00196CEB"/>
    <w:rsid w:val="001C301A"/>
    <w:rsid w:val="001D3DB6"/>
    <w:rsid w:val="001D5A79"/>
    <w:rsid w:val="001E0ACC"/>
    <w:rsid w:val="001E4F56"/>
    <w:rsid w:val="001E6EC7"/>
    <w:rsid w:val="00221F62"/>
    <w:rsid w:val="0022683D"/>
    <w:rsid w:val="002311C2"/>
    <w:rsid w:val="00232D56"/>
    <w:rsid w:val="00235AD4"/>
    <w:rsid w:val="0024442A"/>
    <w:rsid w:val="002712C8"/>
    <w:rsid w:val="002746E3"/>
    <w:rsid w:val="0027716D"/>
    <w:rsid w:val="00287796"/>
    <w:rsid w:val="00292239"/>
    <w:rsid w:val="002C258D"/>
    <w:rsid w:val="002C2AA0"/>
    <w:rsid w:val="002E24A9"/>
    <w:rsid w:val="002F7D7C"/>
    <w:rsid w:val="0031645D"/>
    <w:rsid w:val="00330AE2"/>
    <w:rsid w:val="00330FCA"/>
    <w:rsid w:val="00343BC5"/>
    <w:rsid w:val="00347703"/>
    <w:rsid w:val="003654E8"/>
    <w:rsid w:val="00377736"/>
    <w:rsid w:val="003924E7"/>
    <w:rsid w:val="00396294"/>
    <w:rsid w:val="003A5A5D"/>
    <w:rsid w:val="003B2BD1"/>
    <w:rsid w:val="003C204B"/>
    <w:rsid w:val="003C3353"/>
    <w:rsid w:val="003C561B"/>
    <w:rsid w:val="003D0AC9"/>
    <w:rsid w:val="003F568A"/>
    <w:rsid w:val="00403AB5"/>
    <w:rsid w:val="0041777C"/>
    <w:rsid w:val="00421DC6"/>
    <w:rsid w:val="00434C3E"/>
    <w:rsid w:val="00447172"/>
    <w:rsid w:val="00455F63"/>
    <w:rsid w:val="00457F78"/>
    <w:rsid w:val="0047085C"/>
    <w:rsid w:val="00471A5D"/>
    <w:rsid w:val="00495629"/>
    <w:rsid w:val="004971E0"/>
    <w:rsid w:val="004A1DF6"/>
    <w:rsid w:val="004A1E2A"/>
    <w:rsid w:val="004A34A9"/>
    <w:rsid w:val="004B0BC2"/>
    <w:rsid w:val="004C5467"/>
    <w:rsid w:val="004E0010"/>
    <w:rsid w:val="00512EE5"/>
    <w:rsid w:val="00526B9D"/>
    <w:rsid w:val="005307A5"/>
    <w:rsid w:val="005318AD"/>
    <w:rsid w:val="00536506"/>
    <w:rsid w:val="00536E0B"/>
    <w:rsid w:val="0054184F"/>
    <w:rsid w:val="00544BAB"/>
    <w:rsid w:val="00545B65"/>
    <w:rsid w:val="005829B1"/>
    <w:rsid w:val="00593B7E"/>
    <w:rsid w:val="005B7011"/>
    <w:rsid w:val="005B7A7E"/>
    <w:rsid w:val="005D1A4A"/>
    <w:rsid w:val="005D77F1"/>
    <w:rsid w:val="00600FDF"/>
    <w:rsid w:val="00602CA1"/>
    <w:rsid w:val="00610536"/>
    <w:rsid w:val="00612421"/>
    <w:rsid w:val="006131DF"/>
    <w:rsid w:val="00617418"/>
    <w:rsid w:val="00621C33"/>
    <w:rsid w:val="00631947"/>
    <w:rsid w:val="00643283"/>
    <w:rsid w:val="00646EC6"/>
    <w:rsid w:val="006717EB"/>
    <w:rsid w:val="00680F61"/>
    <w:rsid w:val="006974DC"/>
    <w:rsid w:val="006B0CA0"/>
    <w:rsid w:val="006B7F08"/>
    <w:rsid w:val="006C21F4"/>
    <w:rsid w:val="006D3087"/>
    <w:rsid w:val="006E6579"/>
    <w:rsid w:val="006F0291"/>
    <w:rsid w:val="00703D2D"/>
    <w:rsid w:val="007055F3"/>
    <w:rsid w:val="007227AC"/>
    <w:rsid w:val="0072327A"/>
    <w:rsid w:val="007351AB"/>
    <w:rsid w:val="00744604"/>
    <w:rsid w:val="007529C3"/>
    <w:rsid w:val="00752B0D"/>
    <w:rsid w:val="0075729E"/>
    <w:rsid w:val="0076346C"/>
    <w:rsid w:val="007673F0"/>
    <w:rsid w:val="00783F5E"/>
    <w:rsid w:val="0079484C"/>
    <w:rsid w:val="007C3AA7"/>
    <w:rsid w:val="007D7476"/>
    <w:rsid w:val="007E6AD0"/>
    <w:rsid w:val="007E6C04"/>
    <w:rsid w:val="007E7049"/>
    <w:rsid w:val="00800825"/>
    <w:rsid w:val="0081789C"/>
    <w:rsid w:val="00844AFC"/>
    <w:rsid w:val="00845D3C"/>
    <w:rsid w:val="008536AA"/>
    <w:rsid w:val="00853E81"/>
    <w:rsid w:val="008C0CF1"/>
    <w:rsid w:val="008C12B0"/>
    <w:rsid w:val="008C3144"/>
    <w:rsid w:val="008E457E"/>
    <w:rsid w:val="008E74BC"/>
    <w:rsid w:val="008F12B1"/>
    <w:rsid w:val="008F41BA"/>
    <w:rsid w:val="008F5429"/>
    <w:rsid w:val="00900EE9"/>
    <w:rsid w:val="00915AC4"/>
    <w:rsid w:val="00922D44"/>
    <w:rsid w:val="00925AB2"/>
    <w:rsid w:val="009359F7"/>
    <w:rsid w:val="00940CAC"/>
    <w:rsid w:val="00953494"/>
    <w:rsid w:val="0095497A"/>
    <w:rsid w:val="009721E1"/>
    <w:rsid w:val="009C2860"/>
    <w:rsid w:val="009C346D"/>
    <w:rsid w:val="009C58B0"/>
    <w:rsid w:val="009C599B"/>
    <w:rsid w:val="009C71E3"/>
    <w:rsid w:val="009E0A4B"/>
    <w:rsid w:val="009E4D75"/>
    <w:rsid w:val="009F301C"/>
    <w:rsid w:val="00A0594A"/>
    <w:rsid w:val="00A116FD"/>
    <w:rsid w:val="00A20476"/>
    <w:rsid w:val="00A20B19"/>
    <w:rsid w:val="00A32A93"/>
    <w:rsid w:val="00A46B42"/>
    <w:rsid w:val="00A522E6"/>
    <w:rsid w:val="00A5695C"/>
    <w:rsid w:val="00A671E1"/>
    <w:rsid w:val="00A70C60"/>
    <w:rsid w:val="00A72687"/>
    <w:rsid w:val="00A734D6"/>
    <w:rsid w:val="00A777C3"/>
    <w:rsid w:val="00A81DAA"/>
    <w:rsid w:val="00AA048E"/>
    <w:rsid w:val="00AB45B9"/>
    <w:rsid w:val="00AD3593"/>
    <w:rsid w:val="00AD6356"/>
    <w:rsid w:val="00AF159D"/>
    <w:rsid w:val="00AF15FF"/>
    <w:rsid w:val="00B0138F"/>
    <w:rsid w:val="00B1461C"/>
    <w:rsid w:val="00B206D5"/>
    <w:rsid w:val="00B43DA5"/>
    <w:rsid w:val="00B45DBA"/>
    <w:rsid w:val="00B62972"/>
    <w:rsid w:val="00B733B0"/>
    <w:rsid w:val="00B916E2"/>
    <w:rsid w:val="00B92953"/>
    <w:rsid w:val="00BA19D0"/>
    <w:rsid w:val="00BB427D"/>
    <w:rsid w:val="00BF467C"/>
    <w:rsid w:val="00C00A19"/>
    <w:rsid w:val="00C03ADF"/>
    <w:rsid w:val="00C05117"/>
    <w:rsid w:val="00C06864"/>
    <w:rsid w:val="00C3076E"/>
    <w:rsid w:val="00C3134C"/>
    <w:rsid w:val="00C36B1C"/>
    <w:rsid w:val="00C375A2"/>
    <w:rsid w:val="00C55321"/>
    <w:rsid w:val="00C96478"/>
    <w:rsid w:val="00CC0FBA"/>
    <w:rsid w:val="00CC6D89"/>
    <w:rsid w:val="00CD5EC9"/>
    <w:rsid w:val="00CE5E0E"/>
    <w:rsid w:val="00CF49B0"/>
    <w:rsid w:val="00D04925"/>
    <w:rsid w:val="00D168F7"/>
    <w:rsid w:val="00D21FB2"/>
    <w:rsid w:val="00D25CDF"/>
    <w:rsid w:val="00D35992"/>
    <w:rsid w:val="00D4206A"/>
    <w:rsid w:val="00D47657"/>
    <w:rsid w:val="00D503F0"/>
    <w:rsid w:val="00D553B1"/>
    <w:rsid w:val="00D628E1"/>
    <w:rsid w:val="00D67A50"/>
    <w:rsid w:val="00D81BDF"/>
    <w:rsid w:val="00D83DAD"/>
    <w:rsid w:val="00D87371"/>
    <w:rsid w:val="00D93AA1"/>
    <w:rsid w:val="00DB0ECD"/>
    <w:rsid w:val="00DB5892"/>
    <w:rsid w:val="00DC37B9"/>
    <w:rsid w:val="00DD3AE7"/>
    <w:rsid w:val="00DD5EA2"/>
    <w:rsid w:val="00DD64DB"/>
    <w:rsid w:val="00DD71A0"/>
    <w:rsid w:val="00DE7506"/>
    <w:rsid w:val="00E102FB"/>
    <w:rsid w:val="00E204F9"/>
    <w:rsid w:val="00E47F88"/>
    <w:rsid w:val="00E5230E"/>
    <w:rsid w:val="00E811E4"/>
    <w:rsid w:val="00E83587"/>
    <w:rsid w:val="00E83855"/>
    <w:rsid w:val="00E86E59"/>
    <w:rsid w:val="00EA26E7"/>
    <w:rsid w:val="00EA51C6"/>
    <w:rsid w:val="00EB22D1"/>
    <w:rsid w:val="00EB2F62"/>
    <w:rsid w:val="00EC32C1"/>
    <w:rsid w:val="00ED04E9"/>
    <w:rsid w:val="00F13CAF"/>
    <w:rsid w:val="00F22054"/>
    <w:rsid w:val="00F2606C"/>
    <w:rsid w:val="00F36EE4"/>
    <w:rsid w:val="00F436D4"/>
    <w:rsid w:val="00F72CDC"/>
    <w:rsid w:val="00F73EF6"/>
    <w:rsid w:val="00F86751"/>
    <w:rsid w:val="00FA49D3"/>
    <w:rsid w:val="00FB69BC"/>
    <w:rsid w:val="00FC751E"/>
    <w:rsid w:val="00FD13FF"/>
    <w:rsid w:val="00FE6E5D"/>
    <w:rsid w:val="02D27B24"/>
    <w:rsid w:val="03019D4F"/>
    <w:rsid w:val="030556DD"/>
    <w:rsid w:val="034079A3"/>
    <w:rsid w:val="0377C190"/>
    <w:rsid w:val="04C57E03"/>
    <w:rsid w:val="04DDA8DF"/>
    <w:rsid w:val="059D845F"/>
    <w:rsid w:val="05C8C531"/>
    <w:rsid w:val="061381D5"/>
    <w:rsid w:val="065DF466"/>
    <w:rsid w:val="078ACBC1"/>
    <w:rsid w:val="07E3A0C7"/>
    <w:rsid w:val="07EC9875"/>
    <w:rsid w:val="0817C4AA"/>
    <w:rsid w:val="0B4C3148"/>
    <w:rsid w:val="0BA313EF"/>
    <w:rsid w:val="0C19FB00"/>
    <w:rsid w:val="0C9EC36D"/>
    <w:rsid w:val="0EAE71AC"/>
    <w:rsid w:val="0EBAA77B"/>
    <w:rsid w:val="0F040809"/>
    <w:rsid w:val="0FACCC02"/>
    <w:rsid w:val="1074F85B"/>
    <w:rsid w:val="11208CAB"/>
    <w:rsid w:val="121B8E0B"/>
    <w:rsid w:val="1231D8F9"/>
    <w:rsid w:val="12982004"/>
    <w:rsid w:val="13C02C6D"/>
    <w:rsid w:val="155B789A"/>
    <w:rsid w:val="15782D3F"/>
    <w:rsid w:val="16117623"/>
    <w:rsid w:val="1722A542"/>
    <w:rsid w:val="18701EB7"/>
    <w:rsid w:val="19CA990D"/>
    <w:rsid w:val="1B606DE7"/>
    <w:rsid w:val="1B8692A1"/>
    <w:rsid w:val="1CC1D525"/>
    <w:rsid w:val="1DAC319D"/>
    <w:rsid w:val="207EA3E8"/>
    <w:rsid w:val="20C6D0C1"/>
    <w:rsid w:val="20CC06DE"/>
    <w:rsid w:val="2198317E"/>
    <w:rsid w:val="24E85426"/>
    <w:rsid w:val="259FFC1A"/>
    <w:rsid w:val="261A5F37"/>
    <w:rsid w:val="26CFA75B"/>
    <w:rsid w:val="289E04E4"/>
    <w:rsid w:val="2930B0E5"/>
    <w:rsid w:val="2941A8DF"/>
    <w:rsid w:val="295F3AAF"/>
    <w:rsid w:val="2A914809"/>
    <w:rsid w:val="2B23CF09"/>
    <w:rsid w:val="2BCBB2F9"/>
    <w:rsid w:val="2C114D96"/>
    <w:rsid w:val="2C987AFF"/>
    <w:rsid w:val="2CBB787E"/>
    <w:rsid w:val="2D2FC0AA"/>
    <w:rsid w:val="2D90980E"/>
    <w:rsid w:val="2E6C5025"/>
    <w:rsid w:val="303C5DC9"/>
    <w:rsid w:val="30D94A4A"/>
    <w:rsid w:val="3144311C"/>
    <w:rsid w:val="314C4900"/>
    <w:rsid w:val="31B2E9BC"/>
    <w:rsid w:val="32197F1A"/>
    <w:rsid w:val="3219A1C8"/>
    <w:rsid w:val="327705DD"/>
    <w:rsid w:val="3421672D"/>
    <w:rsid w:val="3526A778"/>
    <w:rsid w:val="3552A3C3"/>
    <w:rsid w:val="35984E5D"/>
    <w:rsid w:val="35A54E04"/>
    <w:rsid w:val="3617FA7D"/>
    <w:rsid w:val="365C975D"/>
    <w:rsid w:val="370C1A62"/>
    <w:rsid w:val="374984AF"/>
    <w:rsid w:val="375497A2"/>
    <w:rsid w:val="3A27AF70"/>
    <w:rsid w:val="3A36BB1E"/>
    <w:rsid w:val="3A468221"/>
    <w:rsid w:val="3B428688"/>
    <w:rsid w:val="3C9DD706"/>
    <w:rsid w:val="3CCF068A"/>
    <w:rsid w:val="3D283E2D"/>
    <w:rsid w:val="3D50ECF9"/>
    <w:rsid w:val="3D5F055B"/>
    <w:rsid w:val="3E97CF5A"/>
    <w:rsid w:val="3F48F1DE"/>
    <w:rsid w:val="3FE78624"/>
    <w:rsid w:val="424E1866"/>
    <w:rsid w:val="42ABC9BA"/>
    <w:rsid w:val="43009A6E"/>
    <w:rsid w:val="4365275F"/>
    <w:rsid w:val="44367B10"/>
    <w:rsid w:val="453CFD18"/>
    <w:rsid w:val="4542D63D"/>
    <w:rsid w:val="4593EB56"/>
    <w:rsid w:val="461B849E"/>
    <w:rsid w:val="468F521A"/>
    <w:rsid w:val="475E5685"/>
    <w:rsid w:val="47F73DA5"/>
    <w:rsid w:val="481DF7BD"/>
    <w:rsid w:val="48F85977"/>
    <w:rsid w:val="49D8C90B"/>
    <w:rsid w:val="4BCA848A"/>
    <w:rsid w:val="4C545212"/>
    <w:rsid w:val="4D8EC25E"/>
    <w:rsid w:val="4DA95F9C"/>
    <w:rsid w:val="4DCFF4ED"/>
    <w:rsid w:val="4F2B2A86"/>
    <w:rsid w:val="4FDFF3B6"/>
    <w:rsid w:val="505069A8"/>
    <w:rsid w:val="50A1930D"/>
    <w:rsid w:val="522ED4F3"/>
    <w:rsid w:val="526457A2"/>
    <w:rsid w:val="52CA3E53"/>
    <w:rsid w:val="52E72E0F"/>
    <w:rsid w:val="53A40149"/>
    <w:rsid w:val="544C18E5"/>
    <w:rsid w:val="5453C96C"/>
    <w:rsid w:val="549F30E2"/>
    <w:rsid w:val="54DBD3B9"/>
    <w:rsid w:val="557FD5F0"/>
    <w:rsid w:val="5592753D"/>
    <w:rsid w:val="575E2227"/>
    <w:rsid w:val="592CFDE6"/>
    <w:rsid w:val="593AC2A0"/>
    <w:rsid w:val="598EAF67"/>
    <w:rsid w:val="5A40662A"/>
    <w:rsid w:val="5A46650F"/>
    <w:rsid w:val="5BC2686E"/>
    <w:rsid w:val="5BC9D484"/>
    <w:rsid w:val="5C82007D"/>
    <w:rsid w:val="5D41F967"/>
    <w:rsid w:val="5D4FFFB1"/>
    <w:rsid w:val="5E0BD5E3"/>
    <w:rsid w:val="5E0E33C3"/>
    <w:rsid w:val="5E3AB929"/>
    <w:rsid w:val="5E566D1E"/>
    <w:rsid w:val="5FAA0424"/>
    <w:rsid w:val="61BB357C"/>
    <w:rsid w:val="63899B39"/>
    <w:rsid w:val="63A01BA7"/>
    <w:rsid w:val="64FFA870"/>
    <w:rsid w:val="66001D4B"/>
    <w:rsid w:val="664E6463"/>
    <w:rsid w:val="6720865A"/>
    <w:rsid w:val="69A3A672"/>
    <w:rsid w:val="6B04012D"/>
    <w:rsid w:val="6B54802C"/>
    <w:rsid w:val="6C1144E4"/>
    <w:rsid w:val="6C535761"/>
    <w:rsid w:val="6CFA96DB"/>
    <w:rsid w:val="6DD6FB79"/>
    <w:rsid w:val="6DE0ACA7"/>
    <w:rsid w:val="7087DE5E"/>
    <w:rsid w:val="717B03F9"/>
    <w:rsid w:val="71AE098C"/>
    <w:rsid w:val="74386974"/>
    <w:rsid w:val="75D3A938"/>
    <w:rsid w:val="7645440C"/>
    <w:rsid w:val="76A94883"/>
    <w:rsid w:val="77FA23A4"/>
    <w:rsid w:val="781C06E1"/>
    <w:rsid w:val="799A3D1C"/>
    <w:rsid w:val="7A5701FE"/>
    <w:rsid w:val="7AAFECA3"/>
    <w:rsid w:val="7B3EE93B"/>
    <w:rsid w:val="7B6F15AB"/>
    <w:rsid w:val="7CB9B0DA"/>
    <w:rsid w:val="7CECE511"/>
    <w:rsid w:val="7D07ED23"/>
    <w:rsid w:val="7D701213"/>
    <w:rsid w:val="7E056FF9"/>
    <w:rsid w:val="7E6D087F"/>
    <w:rsid w:val="7F97491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76FF5"/>
  <w15:chartTrackingRefBased/>
  <w15:docId w15:val="{6FF49AF9-AE7E-4FC6-9D66-653572A33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E53"/>
    <w:pPr>
      <w:spacing w:after="0" w:line="240" w:lineRule="auto"/>
      <w:jc w:val="both"/>
    </w:pPr>
    <w:rPr>
      <w:rFonts w:ascii="Times New Roman" w:eastAsia="Calibri" w:hAnsi="Times New Roman" w:cs="Times New Roman"/>
      <w:sz w:val="24"/>
      <w:szCs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qFormat/>
    <w:rsid w:val="00004E53"/>
    <w:pPr>
      <w:keepNext/>
      <w:jc w:val="center"/>
      <w:outlineLvl w:val="0"/>
    </w:pPr>
    <w:rPr>
      <w:rFonts w:eastAsia="Times New Roman"/>
      <w:b/>
      <w:bCs/>
      <w:sz w:val="20"/>
      <w:szCs w:val="20"/>
      <w:lang w:val="x-none" w:eastAsia="x-none"/>
    </w:rPr>
  </w:style>
  <w:style w:type="paragraph" w:styleId="Heading2">
    <w:name w:val="heading 2"/>
    <w:aliases w:val="Title Header2,Heading 2 Char1,Heading 2 Char Char,H2"/>
    <w:basedOn w:val="Normal"/>
    <w:next w:val="Normal"/>
    <w:link w:val="Heading2Char"/>
    <w:qFormat/>
    <w:rsid w:val="00004E53"/>
    <w:pPr>
      <w:keepNext/>
      <w:widowControl w:val="0"/>
      <w:suppressAutoHyphens/>
      <w:spacing w:before="240" w:after="60"/>
      <w:ind w:left="576" w:hanging="576"/>
      <w:jc w:val="left"/>
      <w:outlineLvl w:val="1"/>
    </w:pPr>
    <w:rPr>
      <w:rFonts w:ascii="Arial" w:eastAsia="Arial Unicode MS" w:hAnsi="Arial"/>
      <w:b/>
      <w:bCs/>
      <w:i/>
      <w:iCs/>
      <w:kern w:val="1"/>
      <w:sz w:val="28"/>
      <w:szCs w:val="28"/>
      <w:lang w:val="x-none" w:eastAsia="zh-CN"/>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Normal"/>
    <w:link w:val="Heading3Char"/>
    <w:unhideWhenUsed/>
    <w:qFormat/>
    <w:rsid w:val="00004E53"/>
    <w:pPr>
      <w:keepNext/>
      <w:widowControl w:val="0"/>
      <w:suppressAutoHyphens/>
      <w:spacing w:before="240" w:after="60"/>
      <w:jc w:val="left"/>
      <w:outlineLvl w:val="2"/>
    </w:pPr>
    <w:rPr>
      <w:rFonts w:ascii="Cambria" w:eastAsia="Times New Roman" w:hAnsi="Cambria"/>
      <w:b/>
      <w:bCs/>
      <w:kern w:val="1"/>
      <w:sz w:val="26"/>
      <w:szCs w:val="26"/>
      <w:lang w:val="x-none" w:eastAsia="zh-CN"/>
    </w:rPr>
  </w:style>
  <w:style w:type="paragraph" w:styleId="Heading4">
    <w:name w:val="heading 4"/>
    <w:basedOn w:val="Normal"/>
    <w:next w:val="Normal"/>
    <w:link w:val="Heading4Char"/>
    <w:uiPriority w:val="9"/>
    <w:semiHidden/>
    <w:unhideWhenUsed/>
    <w:qFormat/>
    <w:rsid w:val="00853E8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rsid w:val="00004E53"/>
    <w:rPr>
      <w:rFonts w:ascii="Times New Roman" w:eastAsia="Times New Roman" w:hAnsi="Times New Roman" w:cs="Times New Roman"/>
      <w:b/>
      <w:bCs/>
      <w:sz w:val="20"/>
      <w:szCs w:val="20"/>
      <w:lang w:val="x-none" w:eastAsia="x-none"/>
    </w:rPr>
  </w:style>
  <w:style w:type="character" w:customStyle="1" w:styleId="Heading2Char">
    <w:name w:val="Heading 2 Char"/>
    <w:aliases w:val="Title Header2 Char,Heading 2 Char1 Char,Heading 2 Char Char Char,H2 Char"/>
    <w:basedOn w:val="DefaultParagraphFont"/>
    <w:link w:val="Heading2"/>
    <w:rsid w:val="00004E53"/>
    <w:rPr>
      <w:rFonts w:ascii="Arial" w:eastAsia="Arial Unicode MS" w:hAnsi="Arial" w:cs="Times New Roman"/>
      <w:b/>
      <w:bCs/>
      <w:i/>
      <w:iCs/>
      <w:kern w:val="1"/>
      <w:sz w:val="28"/>
      <w:szCs w:val="28"/>
      <w:lang w:val="x-none" w:eastAsia="zh-CN"/>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rsid w:val="00004E53"/>
    <w:rPr>
      <w:rFonts w:ascii="Cambria" w:eastAsia="Times New Roman" w:hAnsi="Cambria" w:cs="Times New Roman"/>
      <w:b/>
      <w:bCs/>
      <w:kern w:val="1"/>
      <w:sz w:val="26"/>
      <w:szCs w:val="26"/>
      <w:lang w:val="x-none" w:eastAsia="zh-CN"/>
    </w:rPr>
  </w:style>
  <w:style w:type="paragraph" w:styleId="ListParagraph">
    <w:name w:val="List Paragraph"/>
    <w:aliases w:val="lp1,Bullet 1,Use Case List Paragraph,Numbering,List Paragraph3,List Paragraph Red,Bullet EY,List Paragraph21,Buletai,List Paragraph111,Paragraph,ERP-List Paragraph,List Paragraph11,Medium Grid 1 - Accent 21,List Paragraph2"/>
    <w:basedOn w:val="Normal"/>
    <w:link w:val="ListParagraphChar"/>
    <w:uiPriority w:val="34"/>
    <w:qFormat/>
    <w:rsid w:val="00004E53"/>
    <w:pPr>
      <w:ind w:left="720"/>
      <w:contextualSpacing/>
    </w:pPr>
  </w:style>
  <w:style w:type="character" w:customStyle="1" w:styleId="ListParagraphChar">
    <w:name w:val="List Paragraph Char"/>
    <w:aliases w:val="lp1 Char,Bullet 1 Char,Use Case List Paragraph Char,Numbering Char,List Paragraph3 Char,List Paragraph Red Char,Bullet EY Char,List Paragraph21 Char,Buletai Char,List Paragraph111 Char,Paragraph Char,ERP-List Paragraph Char"/>
    <w:link w:val="ListParagraph"/>
    <w:uiPriority w:val="34"/>
    <w:locked/>
    <w:rsid w:val="00004E53"/>
    <w:rPr>
      <w:rFonts w:ascii="Times New Roman" w:eastAsia="Calibri" w:hAnsi="Times New Roman" w:cs="Times New Roman"/>
      <w:sz w:val="24"/>
      <w:szCs w:val="24"/>
    </w:rPr>
  </w:style>
  <w:style w:type="paragraph" w:styleId="Caption">
    <w:name w:val="caption"/>
    <w:aliases w:val="Paveiksliukai"/>
    <w:basedOn w:val="Normal"/>
    <w:link w:val="CaptionChar"/>
    <w:qFormat/>
    <w:rsid w:val="00004E53"/>
    <w:pPr>
      <w:widowControl w:val="0"/>
      <w:suppressLineNumbers/>
      <w:suppressAutoHyphens/>
      <w:spacing w:before="120" w:after="120"/>
      <w:jc w:val="left"/>
    </w:pPr>
    <w:rPr>
      <w:rFonts w:eastAsia="Arial Unicode MS"/>
      <w:i/>
      <w:iCs/>
      <w:kern w:val="1"/>
      <w:sz w:val="20"/>
      <w:szCs w:val="20"/>
      <w:lang w:val="x-none" w:eastAsia="zh-CN"/>
    </w:rPr>
  </w:style>
  <w:style w:type="character" w:customStyle="1" w:styleId="CaptionChar">
    <w:name w:val="Caption Char"/>
    <w:aliases w:val="Paveiksliukai Char"/>
    <w:link w:val="Caption"/>
    <w:rsid w:val="00004E53"/>
    <w:rPr>
      <w:rFonts w:ascii="Times New Roman" w:eastAsia="Arial Unicode MS" w:hAnsi="Times New Roman" w:cs="Times New Roman"/>
      <w:i/>
      <w:iCs/>
      <w:kern w:val="1"/>
      <w:sz w:val="20"/>
      <w:szCs w:val="20"/>
      <w:lang w:val="x-none" w:eastAsia="zh-CN"/>
    </w:rPr>
  </w:style>
  <w:style w:type="character" w:styleId="Emphasis">
    <w:name w:val="Emphasis"/>
    <w:uiPriority w:val="99"/>
    <w:qFormat/>
    <w:rsid w:val="00004E53"/>
    <w:rPr>
      <w:i/>
      <w:iCs/>
    </w:rPr>
  </w:style>
  <w:style w:type="character" w:customStyle="1" w:styleId="SpecifChar1">
    <w:name w:val="Specif Char1"/>
    <w:link w:val="Specif"/>
    <w:uiPriority w:val="99"/>
    <w:locked/>
    <w:rsid w:val="00FD13FF"/>
    <w:rPr>
      <w:color w:val="000000"/>
      <w:spacing w:val="-2"/>
      <w:sz w:val="24"/>
      <w:szCs w:val="24"/>
    </w:rPr>
  </w:style>
  <w:style w:type="paragraph" w:customStyle="1" w:styleId="Specif">
    <w:name w:val="Specif"/>
    <w:basedOn w:val="Normal"/>
    <w:link w:val="SpecifChar1"/>
    <w:autoRedefine/>
    <w:uiPriority w:val="99"/>
    <w:rsid w:val="00FD13FF"/>
    <w:rPr>
      <w:rFonts w:asciiTheme="minorHAnsi" w:eastAsiaTheme="minorHAnsi" w:hAnsiTheme="minorHAnsi" w:cstheme="minorBidi"/>
      <w:color w:val="000000"/>
      <w:spacing w:val="-2"/>
    </w:rPr>
  </w:style>
  <w:style w:type="paragraph" w:styleId="PlainText">
    <w:name w:val="Plain Text"/>
    <w:basedOn w:val="Normal"/>
    <w:link w:val="PlainTextChar"/>
    <w:rsid w:val="00004E53"/>
    <w:pPr>
      <w:spacing w:after="240"/>
    </w:pPr>
    <w:rPr>
      <w:rFonts w:ascii="Courier New" w:eastAsia="Times New Roman" w:hAnsi="Courier New"/>
      <w:sz w:val="20"/>
      <w:szCs w:val="20"/>
      <w:lang w:val="en-GB"/>
    </w:rPr>
  </w:style>
  <w:style w:type="character" w:customStyle="1" w:styleId="PlainTextChar">
    <w:name w:val="Plain Text Char"/>
    <w:basedOn w:val="DefaultParagraphFont"/>
    <w:link w:val="PlainText"/>
    <w:rsid w:val="00004E53"/>
    <w:rPr>
      <w:rFonts w:ascii="Courier New" w:eastAsia="Times New Roman" w:hAnsi="Courier New" w:cs="Times New Roman"/>
      <w:sz w:val="20"/>
      <w:szCs w:val="20"/>
      <w:lang w:val="en-GB"/>
    </w:rPr>
  </w:style>
  <w:style w:type="paragraph" w:customStyle="1" w:styleId="N1">
    <w:name w:val="N1"/>
    <w:basedOn w:val="Normal"/>
    <w:qFormat/>
    <w:rsid w:val="0054184F"/>
    <w:pPr>
      <w:numPr>
        <w:numId w:val="22"/>
      </w:numPr>
      <w:jc w:val="center"/>
    </w:pPr>
    <w:rPr>
      <w:rFonts w:eastAsia="Times New Roman" w:cs="Arial"/>
      <w:b/>
      <w:caps/>
      <w:szCs w:val="20"/>
      <w:lang w:eastAsia="lt-LT"/>
    </w:rPr>
  </w:style>
  <w:style w:type="paragraph" w:customStyle="1" w:styleId="N2">
    <w:name w:val="N2"/>
    <w:basedOn w:val="N1"/>
    <w:link w:val="N2Char"/>
    <w:qFormat/>
    <w:rsid w:val="0054184F"/>
    <w:pPr>
      <w:numPr>
        <w:ilvl w:val="1"/>
      </w:numPr>
      <w:ind w:left="0" w:firstLine="851"/>
      <w:jc w:val="both"/>
    </w:pPr>
    <w:rPr>
      <w:b w:val="0"/>
      <w:caps w:val="0"/>
    </w:rPr>
  </w:style>
  <w:style w:type="paragraph" w:customStyle="1" w:styleId="N3">
    <w:name w:val="N3"/>
    <w:basedOn w:val="N2"/>
    <w:link w:val="N3Char"/>
    <w:qFormat/>
    <w:rsid w:val="0054184F"/>
    <w:pPr>
      <w:numPr>
        <w:ilvl w:val="2"/>
      </w:numPr>
      <w:tabs>
        <w:tab w:val="left" w:pos="1560"/>
      </w:tabs>
      <w:ind w:left="0" w:firstLine="851"/>
    </w:pPr>
  </w:style>
  <w:style w:type="character" w:customStyle="1" w:styleId="N2Char">
    <w:name w:val="N2 Char"/>
    <w:link w:val="N2"/>
    <w:rsid w:val="0054184F"/>
    <w:rPr>
      <w:rFonts w:ascii="Times New Roman" w:eastAsia="Times New Roman" w:hAnsi="Times New Roman" w:cs="Arial"/>
      <w:sz w:val="24"/>
      <w:szCs w:val="20"/>
      <w:lang w:eastAsia="lt-LT"/>
    </w:rPr>
  </w:style>
  <w:style w:type="paragraph" w:customStyle="1" w:styleId="N4">
    <w:name w:val="N4"/>
    <w:basedOn w:val="N3"/>
    <w:qFormat/>
    <w:rsid w:val="0054184F"/>
    <w:pPr>
      <w:numPr>
        <w:ilvl w:val="3"/>
      </w:numPr>
      <w:tabs>
        <w:tab w:val="clear" w:pos="1560"/>
        <w:tab w:val="num" w:pos="360"/>
        <w:tab w:val="num" w:pos="992"/>
        <w:tab w:val="left" w:pos="1701"/>
      </w:tabs>
      <w:ind w:left="0" w:firstLine="851"/>
    </w:pPr>
  </w:style>
  <w:style w:type="character" w:customStyle="1" w:styleId="N3Char">
    <w:name w:val="N3 Char"/>
    <w:link w:val="N3"/>
    <w:rsid w:val="0054184F"/>
    <w:rPr>
      <w:rFonts w:ascii="Times New Roman" w:eastAsia="Times New Roman" w:hAnsi="Times New Roman" w:cs="Arial"/>
      <w:sz w:val="24"/>
      <w:szCs w:val="20"/>
      <w:lang w:eastAsia="lt-LT"/>
    </w:rPr>
  </w:style>
  <w:style w:type="paragraph" w:customStyle="1" w:styleId="N5">
    <w:name w:val="N5"/>
    <w:basedOn w:val="N4"/>
    <w:qFormat/>
    <w:rsid w:val="0054184F"/>
    <w:pPr>
      <w:numPr>
        <w:ilvl w:val="4"/>
      </w:numPr>
      <w:tabs>
        <w:tab w:val="clear" w:pos="1701"/>
        <w:tab w:val="num" w:pos="360"/>
        <w:tab w:val="num" w:pos="1008"/>
        <w:tab w:val="left" w:pos="1843"/>
      </w:tabs>
      <w:ind w:left="0" w:firstLine="851"/>
    </w:pPr>
  </w:style>
  <w:style w:type="character" w:customStyle="1" w:styleId="Heading4Char">
    <w:name w:val="Heading 4 Char"/>
    <w:basedOn w:val="DefaultParagraphFont"/>
    <w:link w:val="Heading4"/>
    <w:uiPriority w:val="9"/>
    <w:semiHidden/>
    <w:rsid w:val="00853E81"/>
    <w:rPr>
      <w:rFonts w:asciiTheme="majorHAnsi" w:eastAsiaTheme="majorEastAsia" w:hAnsiTheme="majorHAnsi" w:cstheme="majorBidi"/>
      <w:i/>
      <w:iCs/>
      <w:color w:val="2E74B5" w:themeColor="accent1" w:themeShade="BF"/>
      <w:sz w:val="24"/>
      <w:szCs w:val="24"/>
    </w:rPr>
  </w:style>
  <w:style w:type="paragraph" w:customStyle="1" w:styleId="1lygis">
    <w:name w:val="_1 lygis"/>
    <w:basedOn w:val="Heading1"/>
    <w:qFormat/>
    <w:rsid w:val="00E5230E"/>
    <w:pPr>
      <w:keepNext w:val="0"/>
      <w:keepLines/>
      <w:widowControl w:val="0"/>
      <w:numPr>
        <w:numId w:val="28"/>
      </w:numPr>
      <w:tabs>
        <w:tab w:val="num" w:pos="360"/>
        <w:tab w:val="left" w:pos="709"/>
      </w:tabs>
      <w:spacing w:before="240" w:after="120"/>
      <w:ind w:left="360" w:hanging="360"/>
      <w:contextualSpacing/>
      <w:jc w:val="left"/>
    </w:pPr>
    <w:rPr>
      <w:bCs w:val="0"/>
      <w:sz w:val="28"/>
      <w:szCs w:val="28"/>
      <w:lang w:val="lt-LT" w:eastAsia="lt-LT" w:bidi="lt-LT"/>
    </w:rPr>
  </w:style>
  <w:style w:type="paragraph" w:customStyle="1" w:styleId="3lygis">
    <w:name w:val="_3 lygis"/>
    <w:basedOn w:val="Normal"/>
    <w:next w:val="Normal"/>
    <w:qFormat/>
    <w:rsid w:val="00E5230E"/>
    <w:pPr>
      <w:keepLines/>
      <w:widowControl w:val="0"/>
      <w:numPr>
        <w:ilvl w:val="2"/>
        <w:numId w:val="28"/>
      </w:numPr>
      <w:spacing w:after="60"/>
      <w:outlineLvl w:val="1"/>
    </w:pPr>
    <w:rPr>
      <w:rFonts w:eastAsia="Times New Roman"/>
      <w:color w:val="000000"/>
      <w:lang w:eastAsia="lt-LT" w:bidi="lt-LT"/>
    </w:rPr>
  </w:style>
  <w:style w:type="paragraph" w:customStyle="1" w:styleId="4lygis">
    <w:name w:val="_4 lygis"/>
    <w:basedOn w:val="3lygis"/>
    <w:next w:val="Normal"/>
    <w:qFormat/>
    <w:rsid w:val="00E5230E"/>
    <w:pPr>
      <w:numPr>
        <w:ilvl w:val="3"/>
      </w:numPr>
      <w:outlineLvl w:val="3"/>
    </w:pPr>
  </w:style>
  <w:style w:type="paragraph" w:customStyle="1" w:styleId="2lygis">
    <w:name w:val="_2_lygis"/>
    <w:link w:val="2lygisChar"/>
    <w:qFormat/>
    <w:rsid w:val="00E5230E"/>
    <w:pPr>
      <w:numPr>
        <w:ilvl w:val="1"/>
        <w:numId w:val="28"/>
      </w:numPr>
      <w:tabs>
        <w:tab w:val="left" w:pos="567"/>
      </w:tabs>
      <w:spacing w:after="200" w:line="276" w:lineRule="auto"/>
      <w:ind w:left="1702"/>
      <w:jc w:val="both"/>
    </w:pPr>
    <w:rPr>
      <w:rFonts w:ascii="Times New Roman" w:eastAsia="Times New Roman" w:hAnsi="Times New Roman" w:cs="Times New Roman"/>
      <w:sz w:val="24"/>
      <w:szCs w:val="24"/>
      <w:lang w:eastAsia="lt-LT"/>
    </w:rPr>
  </w:style>
  <w:style w:type="character" w:customStyle="1" w:styleId="2lygisChar">
    <w:name w:val="_2_lygis Char"/>
    <w:basedOn w:val="DefaultParagraphFont"/>
    <w:link w:val="2lygis"/>
    <w:rsid w:val="00E5230E"/>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unhideWhenUsed/>
    <w:rsid w:val="00AD35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593"/>
    <w:rPr>
      <w:rFonts w:ascii="Segoe UI" w:eastAsia="Calibri" w:hAnsi="Segoe UI" w:cs="Segoe UI"/>
      <w:sz w:val="18"/>
      <w:szCs w:val="18"/>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Calibri"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Paminjimas1">
    <w:name w:val="Paminėjimas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81789C"/>
    <w:pPr>
      <w:tabs>
        <w:tab w:val="center" w:pos="4680"/>
        <w:tab w:val="right" w:pos="9360"/>
      </w:tabs>
    </w:pPr>
  </w:style>
  <w:style w:type="character" w:customStyle="1" w:styleId="HeaderChar">
    <w:name w:val="Header Char"/>
    <w:basedOn w:val="DefaultParagraphFont"/>
    <w:link w:val="Header"/>
    <w:uiPriority w:val="99"/>
    <w:rsid w:val="0081789C"/>
    <w:rPr>
      <w:rFonts w:ascii="Times New Roman" w:eastAsia="Calibri" w:hAnsi="Times New Roman" w:cs="Times New Roman"/>
      <w:sz w:val="24"/>
      <w:szCs w:val="24"/>
    </w:rPr>
  </w:style>
  <w:style w:type="paragraph" w:styleId="Footer">
    <w:name w:val="footer"/>
    <w:basedOn w:val="Normal"/>
    <w:link w:val="FooterChar"/>
    <w:uiPriority w:val="99"/>
    <w:unhideWhenUsed/>
    <w:rsid w:val="0081789C"/>
    <w:pPr>
      <w:tabs>
        <w:tab w:val="center" w:pos="4680"/>
        <w:tab w:val="right" w:pos="9360"/>
      </w:tabs>
    </w:pPr>
  </w:style>
  <w:style w:type="character" w:customStyle="1" w:styleId="FooterChar">
    <w:name w:val="Footer Char"/>
    <w:basedOn w:val="DefaultParagraphFont"/>
    <w:link w:val="Footer"/>
    <w:uiPriority w:val="99"/>
    <w:rsid w:val="0081789C"/>
    <w:rPr>
      <w:rFonts w:ascii="Times New Roman" w:eastAsia="Calibri" w:hAnsi="Times New Roman" w:cs="Times New Roman"/>
      <w:sz w:val="24"/>
      <w:szCs w:val="24"/>
    </w:rPr>
  </w:style>
  <w:style w:type="character" w:styleId="Hyperlink">
    <w:name w:val="Hyperlink"/>
    <w:basedOn w:val="DefaultParagraphFont"/>
    <w:uiPriority w:val="99"/>
    <w:unhideWhenUsed/>
    <w:rsid w:val="00EC32C1"/>
    <w:rPr>
      <w:color w:val="0563C1" w:themeColor="hyperlink"/>
      <w:u w:val="single"/>
    </w:rPr>
  </w:style>
  <w:style w:type="character" w:customStyle="1" w:styleId="UnresolvedMention1">
    <w:name w:val="Unresolved Mention1"/>
    <w:basedOn w:val="DefaultParagraphFont"/>
    <w:uiPriority w:val="99"/>
    <w:semiHidden/>
    <w:unhideWhenUsed/>
    <w:rsid w:val="00EC32C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925AB2"/>
    <w:rPr>
      <w:b/>
      <w:bCs/>
    </w:rPr>
  </w:style>
  <w:style w:type="character" w:customStyle="1" w:styleId="CommentSubjectChar">
    <w:name w:val="Comment Subject Char"/>
    <w:basedOn w:val="CommentTextChar"/>
    <w:link w:val="CommentSubject"/>
    <w:uiPriority w:val="99"/>
    <w:semiHidden/>
    <w:rsid w:val="00925AB2"/>
    <w:rPr>
      <w:rFonts w:ascii="Times New Roman" w:eastAsia="Calibri" w:hAnsi="Times New Roman" w:cs="Times New Roman"/>
      <w:b/>
      <w:bCs/>
      <w:sz w:val="20"/>
      <w:szCs w:val="20"/>
    </w:rPr>
  </w:style>
  <w:style w:type="paragraph" w:styleId="Revision">
    <w:name w:val="Revision"/>
    <w:hidden/>
    <w:uiPriority w:val="99"/>
    <w:semiHidden/>
    <w:rsid w:val="000E4929"/>
    <w:pPr>
      <w:spacing w:after="0"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703313">
      <w:bodyDiv w:val="1"/>
      <w:marLeft w:val="0"/>
      <w:marRight w:val="0"/>
      <w:marTop w:val="0"/>
      <w:marBottom w:val="0"/>
      <w:divBdr>
        <w:top w:val="none" w:sz="0" w:space="0" w:color="auto"/>
        <w:left w:val="none" w:sz="0" w:space="0" w:color="auto"/>
        <w:bottom w:val="none" w:sz="0" w:space="0" w:color="auto"/>
        <w:right w:val="none" w:sz="0" w:space="0" w:color="auto"/>
      </w:divBdr>
      <w:divsChild>
        <w:div w:id="1241796171">
          <w:marLeft w:val="0"/>
          <w:marRight w:val="0"/>
          <w:marTop w:val="0"/>
          <w:marBottom w:val="0"/>
          <w:divBdr>
            <w:top w:val="none" w:sz="0" w:space="0" w:color="auto"/>
            <w:left w:val="none" w:sz="0" w:space="0" w:color="auto"/>
            <w:bottom w:val="none" w:sz="0" w:space="0" w:color="auto"/>
            <w:right w:val="none" w:sz="0" w:space="0" w:color="auto"/>
          </w:divBdr>
        </w:div>
        <w:div w:id="656035298">
          <w:marLeft w:val="0"/>
          <w:marRight w:val="0"/>
          <w:marTop w:val="0"/>
          <w:marBottom w:val="0"/>
          <w:divBdr>
            <w:top w:val="none" w:sz="0" w:space="0" w:color="auto"/>
            <w:left w:val="none" w:sz="0" w:space="0" w:color="auto"/>
            <w:bottom w:val="none" w:sz="0" w:space="0" w:color="auto"/>
            <w:right w:val="none" w:sz="0" w:space="0" w:color="auto"/>
          </w:divBdr>
        </w:div>
        <w:div w:id="1978879603">
          <w:marLeft w:val="0"/>
          <w:marRight w:val="0"/>
          <w:marTop w:val="0"/>
          <w:marBottom w:val="0"/>
          <w:divBdr>
            <w:top w:val="none" w:sz="0" w:space="0" w:color="auto"/>
            <w:left w:val="none" w:sz="0" w:space="0" w:color="auto"/>
            <w:bottom w:val="none" w:sz="0" w:space="0" w:color="auto"/>
            <w:right w:val="none" w:sz="0" w:space="0" w:color="auto"/>
          </w:divBdr>
        </w:div>
        <w:div w:id="881139917">
          <w:marLeft w:val="0"/>
          <w:marRight w:val="0"/>
          <w:marTop w:val="0"/>
          <w:marBottom w:val="0"/>
          <w:divBdr>
            <w:top w:val="none" w:sz="0" w:space="0" w:color="auto"/>
            <w:left w:val="none" w:sz="0" w:space="0" w:color="auto"/>
            <w:bottom w:val="none" w:sz="0" w:space="0" w:color="auto"/>
            <w:right w:val="none" w:sz="0" w:space="0" w:color="auto"/>
          </w:divBdr>
        </w:div>
        <w:div w:id="1818452453">
          <w:marLeft w:val="0"/>
          <w:marRight w:val="0"/>
          <w:marTop w:val="0"/>
          <w:marBottom w:val="0"/>
          <w:divBdr>
            <w:top w:val="none" w:sz="0" w:space="0" w:color="auto"/>
            <w:left w:val="none" w:sz="0" w:space="0" w:color="auto"/>
            <w:bottom w:val="none" w:sz="0" w:space="0" w:color="auto"/>
            <w:right w:val="none" w:sz="0" w:space="0" w:color="auto"/>
          </w:divBdr>
        </w:div>
      </w:divsChild>
    </w:div>
    <w:div w:id="176560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activiti.org/"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camel.apache.org/"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logging.apache.org/log4j" TargetMode="External"/><Relationship Id="rId25"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http://projects.spring.io/spring-security/" TargetMode="External"/><Relationship Id="rId20" Type="http://schemas.openxmlformats.org/officeDocument/2006/relationships/hyperlink" Target="http://cxf.apache.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ops4j1.jira.com/wiki/display/paxlogging/Pax+Logging" TargetMode="External"/><Relationship Id="rId5" Type="http://schemas.openxmlformats.org/officeDocument/2006/relationships/styles" Target="styles.xml"/><Relationship Id="rId15" Type="http://schemas.openxmlformats.org/officeDocument/2006/relationships/hyperlink" Target="http://projects.spring.io/spring-framework/" TargetMode="External"/><Relationship Id="rId23" Type="http://schemas.openxmlformats.org/officeDocument/2006/relationships/hyperlink" Target="http://hibernate.org/"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projects.spring.io/spring-framewor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yperlink" Target="http://www.eclipse.org/jetty/" TargetMode="External"/><Relationship Id="rId27"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CFF7A157CFCB6488610744BED3324A7" ma:contentTypeVersion="4" ma:contentTypeDescription="Kurkite naują dokumentą." ma:contentTypeScope="" ma:versionID="fb555a4695fc8fedb2e9d622ea1e7845">
  <xsd:schema xmlns:xsd="http://www.w3.org/2001/XMLSchema" xmlns:xs="http://www.w3.org/2001/XMLSchema" xmlns:p="http://schemas.microsoft.com/office/2006/metadata/properties" xmlns:ns2="24759c7a-fa15-4f05-81c7-52bb582ef881" xmlns:ns3="1602ce04-214e-4263-9dd4-41c19cc6332c" targetNamespace="http://schemas.microsoft.com/office/2006/metadata/properties" ma:root="true" ma:fieldsID="5506a5771c945d5036e9cb60327994c8" ns2:_="" ns3:_="">
    <xsd:import namespace="24759c7a-fa15-4f05-81c7-52bb582ef881"/>
    <xsd:import namespace="1602ce04-214e-4263-9dd4-41c19cc6332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759c7a-fa15-4f05-81c7-52bb582ef8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02ce04-214e-4263-9dd4-41c19cc6332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38E8E9-E210-4B14-922F-9050FBB1CB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698431-B4B8-4108-9685-D0B3DA376889}">
  <ds:schemaRefs>
    <ds:schemaRef ds:uri="http://schemas.microsoft.com/sharepoint/v3/contenttype/forms"/>
  </ds:schemaRefs>
</ds:datastoreItem>
</file>

<file path=customXml/itemProps3.xml><?xml version="1.0" encoding="utf-8"?>
<ds:datastoreItem xmlns:ds="http://schemas.openxmlformats.org/officeDocument/2006/customXml" ds:itemID="{227D220B-583D-4341-8D60-46E4AAFCD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759c7a-fa15-4f05-81c7-52bb582ef881"/>
    <ds:schemaRef ds:uri="1602ce04-214e-4263-9dd4-41c19cc63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18</Pages>
  <Words>7808</Words>
  <Characters>44507</Characters>
  <Application>Microsoft Office Word</Application>
  <DocSecurity>0</DocSecurity>
  <Lines>370</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Stepas Gilys</dc:creator>
  <cp:keywords/>
  <dc:description/>
  <cp:lastModifiedBy>Valerija Korolenko</cp:lastModifiedBy>
  <cp:revision>24</cp:revision>
  <dcterms:created xsi:type="dcterms:W3CDTF">2025-07-04T07:39:00Z</dcterms:created>
  <dcterms:modified xsi:type="dcterms:W3CDTF">2025-07-18T11:37:00Z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0x0101005CFF7A157CFCB6488610744BED3324A7</vt:lpwstr>
  </property>
</Properties>
</file>